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CA9" w:rsidRDefault="007C6CA9" w:rsidP="007C6CA9">
      <w:pPr>
        <w:tabs>
          <w:tab w:val="left" w:pos="9072"/>
        </w:tabs>
        <w:suppressAutoHyphens/>
        <w:spacing w:before="60"/>
        <w:ind w:right="284"/>
        <w:jc w:val="center"/>
        <w:rPr>
          <w:b/>
          <w:sz w:val="44"/>
          <w:szCs w:val="44"/>
          <w:lang w:eastAsia="zh-CN"/>
        </w:rPr>
      </w:pPr>
      <w:bookmarkStart w:id="0" w:name="_Hlk107317105"/>
      <w:r>
        <w:rPr>
          <w:b/>
          <w:bCs/>
          <w:noProof/>
        </w:rPr>
        <w:drawing>
          <wp:inline distT="0" distB="0" distL="0" distR="0">
            <wp:extent cx="511175" cy="669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1175" cy="669290"/>
                    </a:xfrm>
                    <a:prstGeom prst="rect">
                      <a:avLst/>
                    </a:prstGeom>
                    <a:noFill/>
                    <a:ln>
                      <a:noFill/>
                    </a:ln>
                  </pic:spPr>
                </pic:pic>
              </a:graphicData>
            </a:graphic>
          </wp:inline>
        </w:drawing>
      </w:r>
    </w:p>
    <w:p w:rsidR="007C6CA9" w:rsidRDefault="007C6CA9" w:rsidP="007C6CA9">
      <w:pPr>
        <w:suppressAutoHyphens/>
        <w:spacing w:before="240" w:line="360" w:lineRule="auto"/>
        <w:jc w:val="center"/>
        <w:rPr>
          <w:b/>
          <w:sz w:val="44"/>
          <w:szCs w:val="44"/>
          <w:lang w:eastAsia="zh-CN"/>
        </w:rPr>
      </w:pPr>
      <w:r>
        <w:rPr>
          <w:b/>
          <w:sz w:val="44"/>
          <w:szCs w:val="44"/>
          <w:lang w:eastAsia="zh-CN"/>
        </w:rPr>
        <w:t>АДМИНИСТРАЦИЯ</w:t>
      </w:r>
    </w:p>
    <w:p w:rsidR="007C6CA9" w:rsidRDefault="007C6CA9" w:rsidP="007C6CA9">
      <w:pPr>
        <w:suppressAutoHyphens/>
        <w:spacing w:line="360" w:lineRule="auto"/>
        <w:jc w:val="center"/>
        <w:rPr>
          <w:b/>
          <w:sz w:val="36"/>
          <w:lang w:eastAsia="zh-CN"/>
        </w:rPr>
      </w:pPr>
      <w:r>
        <w:rPr>
          <w:b/>
          <w:sz w:val="36"/>
          <w:lang w:eastAsia="zh-CN"/>
        </w:rPr>
        <w:t>ОРЛОВСКОГО  РАЙОНА  РОСТОВСКОЙ  ОБЛАСТИ</w:t>
      </w:r>
    </w:p>
    <w:p w:rsidR="007C6CA9" w:rsidRDefault="007C6CA9" w:rsidP="007C6CA9">
      <w:pPr>
        <w:suppressAutoHyphens/>
        <w:spacing w:line="360" w:lineRule="auto"/>
        <w:jc w:val="center"/>
        <w:rPr>
          <w:b/>
          <w:sz w:val="40"/>
          <w:lang w:eastAsia="zh-CN"/>
        </w:rPr>
      </w:pPr>
      <w:r>
        <w:rPr>
          <w:b/>
          <w:sz w:val="40"/>
          <w:szCs w:val="40"/>
        </w:rPr>
        <w:t>ПОСТАНОВЛЕНИЕ</w:t>
      </w:r>
    </w:p>
    <w:p w:rsidR="007C6CA9" w:rsidRDefault="007C6CA9" w:rsidP="007C6CA9">
      <w:pPr>
        <w:pStyle w:val="a3"/>
        <w:jc w:val="center"/>
        <w:rPr>
          <w:b/>
          <w:szCs w:val="28"/>
          <w:lang w:eastAsia="zh-CN"/>
        </w:rPr>
      </w:pPr>
      <w:r>
        <w:rPr>
          <w:b/>
          <w:szCs w:val="28"/>
          <w:lang w:eastAsia="zh-CN"/>
        </w:rPr>
        <w:t>19.07.2023</w:t>
      </w:r>
      <w:r>
        <w:rPr>
          <w:b/>
          <w:szCs w:val="28"/>
          <w:lang w:eastAsia="zh-CN"/>
        </w:rPr>
        <w:tab/>
      </w:r>
      <w:r>
        <w:rPr>
          <w:b/>
          <w:szCs w:val="28"/>
          <w:lang w:eastAsia="zh-CN"/>
        </w:rPr>
        <w:tab/>
      </w:r>
      <w:r>
        <w:rPr>
          <w:b/>
          <w:szCs w:val="28"/>
          <w:lang w:eastAsia="zh-CN"/>
        </w:rPr>
        <w:tab/>
      </w:r>
      <w:r>
        <w:rPr>
          <w:b/>
          <w:szCs w:val="28"/>
          <w:lang w:eastAsia="zh-CN"/>
        </w:rPr>
        <w:tab/>
        <w:t>№ 384</w:t>
      </w:r>
      <w:r>
        <w:rPr>
          <w:b/>
          <w:szCs w:val="28"/>
          <w:lang w:eastAsia="zh-CN"/>
        </w:rPr>
        <w:tab/>
      </w:r>
      <w:r>
        <w:rPr>
          <w:b/>
          <w:szCs w:val="28"/>
          <w:lang w:eastAsia="zh-CN"/>
        </w:rPr>
        <w:tab/>
      </w:r>
      <w:r>
        <w:rPr>
          <w:b/>
          <w:szCs w:val="28"/>
          <w:lang w:eastAsia="zh-CN"/>
        </w:rPr>
        <w:tab/>
      </w:r>
      <w:r>
        <w:rPr>
          <w:b/>
          <w:szCs w:val="28"/>
          <w:lang w:eastAsia="zh-CN"/>
        </w:rPr>
        <w:tab/>
        <w:t>п. Орловский</w:t>
      </w:r>
      <w:bookmarkEnd w:id="0"/>
    </w:p>
    <w:p w:rsidR="007C6CA9" w:rsidRPr="007C6CA9" w:rsidRDefault="007C6CA9" w:rsidP="007C6CA9">
      <w:pPr>
        <w:jc w:val="both"/>
      </w:pPr>
    </w:p>
    <w:p w:rsidR="00E82FBD" w:rsidRPr="007C6CA9" w:rsidRDefault="007C6CA9" w:rsidP="007C6CA9">
      <w:pPr>
        <w:ind w:right="4961"/>
        <w:jc w:val="both"/>
      </w:pPr>
      <w:r w:rsidRPr="007C6CA9">
        <w:t>О внесении изменений в постановление Администрации Орловского района от 10.07.2023 № 371</w:t>
      </w:r>
    </w:p>
    <w:p w:rsidR="00E82FBD" w:rsidRPr="007C6CA9" w:rsidRDefault="00E82FBD" w:rsidP="007C6CA9">
      <w:pPr>
        <w:jc w:val="both"/>
      </w:pPr>
    </w:p>
    <w:p w:rsidR="00E82FBD" w:rsidRPr="007C6CA9" w:rsidRDefault="007C6CA9" w:rsidP="007C6CA9">
      <w:pPr>
        <w:jc w:val="both"/>
      </w:pPr>
      <w:r>
        <w:tab/>
      </w:r>
      <w:r w:rsidRPr="007C6CA9">
        <w:t xml:space="preserve">В соответствии с пунктом 7 статьи 54 Федерального закона от 12.06.2002 года № 67-ФЗ «Об основных гарантиях избирательных прав и права на участие в референдуме граждан Российской Федерации», постановления Территориальной избирательной комиссии Орловского района от 04 июля 2023 года № 58-3, Администрация Орловского района </w:t>
      </w:r>
      <w:r w:rsidRPr="007C6CA9">
        <w:rPr>
          <w:b/>
          <w:bCs/>
        </w:rPr>
        <w:t>постановляет</w:t>
      </w:r>
      <w:r w:rsidRPr="007C6CA9">
        <w:t>:</w:t>
      </w:r>
    </w:p>
    <w:p w:rsidR="00E82FBD" w:rsidRPr="007C6CA9" w:rsidRDefault="00E82FBD" w:rsidP="007C6CA9">
      <w:pPr>
        <w:jc w:val="both"/>
      </w:pPr>
    </w:p>
    <w:p w:rsidR="00E82FBD" w:rsidRPr="007C6CA9" w:rsidRDefault="007C6CA9" w:rsidP="007C6CA9">
      <w:pPr>
        <w:jc w:val="both"/>
      </w:pPr>
      <w:r>
        <w:tab/>
      </w:r>
      <w:r w:rsidRPr="007C6CA9">
        <w:t>1. Внести в постановление Администрации Орловского района от 10.07.2023 № 371 «О выделении специальных мест для размещения печатных предвыборных агитационных материалов на выборах  10 сентября депутатов Законодательного собрания Ростовской области на территории каждого избирательного участка муниципального образования «Орловский район» изменение, изложив приложение к постановлению в новой редакции, согласно приложению к настоящему постановлению.</w:t>
      </w:r>
    </w:p>
    <w:p w:rsidR="00E82FBD" w:rsidRPr="007C6CA9" w:rsidRDefault="007C6CA9" w:rsidP="007C6CA9">
      <w:pPr>
        <w:jc w:val="both"/>
      </w:pPr>
      <w:r>
        <w:tab/>
      </w:r>
      <w:r w:rsidRPr="007C6CA9">
        <w:t>2. Настоящее постановление опубликовать в официальном издании органов местного самоуправления Орловского района «Вестник власти» и разместить на официальном сайте Администрации Орловского района.</w:t>
      </w:r>
    </w:p>
    <w:p w:rsidR="00E82FBD" w:rsidRPr="007C6CA9" w:rsidRDefault="007C6CA9" w:rsidP="007C6CA9">
      <w:pPr>
        <w:jc w:val="both"/>
      </w:pPr>
      <w:r>
        <w:tab/>
      </w:r>
      <w:r w:rsidRPr="007C6CA9">
        <w:t>3. Контроль за выполнением постановления возложить на управляющего делами Администрации Орловского района З.Н. Дегтяреву.</w:t>
      </w:r>
    </w:p>
    <w:p w:rsidR="00E82FBD" w:rsidRPr="007C6CA9" w:rsidRDefault="00E82FBD" w:rsidP="007C6CA9">
      <w:pPr>
        <w:jc w:val="both"/>
      </w:pPr>
    </w:p>
    <w:p w:rsidR="00E82FBD" w:rsidRPr="007C6CA9" w:rsidRDefault="00E82FBD" w:rsidP="007C6CA9">
      <w:pPr>
        <w:jc w:val="both"/>
      </w:pPr>
    </w:p>
    <w:p w:rsidR="00E82FBD" w:rsidRDefault="00E82FBD" w:rsidP="007C6CA9">
      <w:pPr>
        <w:jc w:val="both"/>
      </w:pPr>
    </w:p>
    <w:p w:rsidR="007C6CA9" w:rsidRPr="007C6CA9" w:rsidRDefault="007C6CA9" w:rsidP="007C6CA9">
      <w:pPr>
        <w:jc w:val="both"/>
      </w:pPr>
    </w:p>
    <w:p w:rsidR="00E82FBD" w:rsidRPr="007C6CA9" w:rsidRDefault="007C6CA9" w:rsidP="007C6CA9">
      <w:pPr>
        <w:jc w:val="both"/>
      </w:pPr>
      <w:bookmarkStart w:id="1" w:name="_GoBack"/>
      <w:bookmarkEnd w:id="1"/>
      <w:r w:rsidRPr="007C6CA9">
        <w:t>Глава Администрации</w:t>
      </w:r>
    </w:p>
    <w:p w:rsidR="00E82FBD" w:rsidRPr="007C6CA9" w:rsidRDefault="007C6CA9" w:rsidP="007C6CA9">
      <w:pPr>
        <w:jc w:val="both"/>
      </w:pPr>
      <w:r w:rsidRPr="007C6CA9">
        <w:t>Орловского района</w:t>
      </w:r>
      <w:r w:rsidRPr="007C6CA9">
        <w:tab/>
      </w:r>
      <w:r w:rsidRPr="007C6CA9">
        <w:tab/>
      </w:r>
      <w:r w:rsidRPr="007C6CA9">
        <w:tab/>
      </w:r>
      <w:r w:rsidRPr="007C6CA9">
        <w:tab/>
      </w:r>
      <w:r w:rsidRPr="007C6CA9">
        <w:tab/>
      </w:r>
      <w:r w:rsidRPr="007C6CA9">
        <w:tab/>
      </w:r>
      <w:r w:rsidRPr="007C6CA9">
        <w:tab/>
        <w:t>Ю.В. Харенко</w:t>
      </w:r>
    </w:p>
    <w:p w:rsidR="00E82FBD" w:rsidRPr="007C6CA9" w:rsidRDefault="00E82FBD" w:rsidP="007C6CA9">
      <w:pPr>
        <w:jc w:val="both"/>
      </w:pPr>
    </w:p>
    <w:p w:rsidR="00E82FBD" w:rsidRPr="007C6CA9" w:rsidRDefault="007C6CA9" w:rsidP="007C6CA9">
      <w:pPr>
        <w:jc w:val="both"/>
        <w:rPr>
          <w:color w:val="FFFFFF" w:themeColor="background1"/>
        </w:rPr>
      </w:pPr>
      <w:r w:rsidRPr="007C6CA9">
        <w:rPr>
          <w:color w:val="FFFFFF" w:themeColor="background1"/>
        </w:rPr>
        <w:t xml:space="preserve">Управляющий делами </w:t>
      </w:r>
    </w:p>
    <w:p w:rsidR="007C6CA9" w:rsidRPr="007C6CA9" w:rsidRDefault="007C6CA9" w:rsidP="007C6CA9">
      <w:pPr>
        <w:jc w:val="both"/>
        <w:rPr>
          <w:color w:val="FFFFFF" w:themeColor="background1"/>
        </w:rPr>
      </w:pPr>
      <w:r w:rsidRPr="007C6CA9">
        <w:rPr>
          <w:color w:val="FFFFFF" w:themeColor="background1"/>
        </w:rPr>
        <w:t xml:space="preserve">Администрации Орловского района </w:t>
      </w:r>
      <w:r w:rsidRPr="007C6CA9">
        <w:rPr>
          <w:color w:val="FFFFFF" w:themeColor="background1"/>
        </w:rPr>
        <w:tab/>
      </w:r>
      <w:r w:rsidRPr="007C6CA9">
        <w:rPr>
          <w:color w:val="FFFFFF" w:themeColor="background1"/>
        </w:rPr>
        <w:tab/>
      </w:r>
      <w:r w:rsidRPr="007C6CA9">
        <w:rPr>
          <w:color w:val="FFFFFF" w:themeColor="background1"/>
        </w:rPr>
        <w:tab/>
      </w:r>
      <w:r w:rsidRPr="007C6CA9">
        <w:rPr>
          <w:color w:val="FFFFFF" w:themeColor="background1"/>
        </w:rPr>
        <w:tab/>
        <w:t>З.Н. Дегтярева</w:t>
      </w:r>
    </w:p>
    <w:p w:rsidR="00E82FBD" w:rsidRPr="007C6CA9" w:rsidRDefault="00E82FBD" w:rsidP="007C6CA9">
      <w:pPr>
        <w:jc w:val="both"/>
      </w:pPr>
    </w:p>
    <w:p w:rsidR="00E82FBD" w:rsidRPr="007C6CA9" w:rsidRDefault="00E82FBD" w:rsidP="007C6CA9">
      <w:pPr>
        <w:jc w:val="both"/>
        <w:sectPr w:rsidR="00E82FBD" w:rsidRPr="007C6CA9" w:rsidSect="007C6CA9">
          <w:footerReference w:type="default" r:id="rId7"/>
          <w:footerReference w:type="first" r:id="rId8"/>
          <w:pgSz w:w="11907" w:h="16840"/>
          <w:pgMar w:top="426" w:right="850" w:bottom="719" w:left="1701" w:header="720" w:footer="491" w:gutter="0"/>
          <w:cols w:space="720"/>
          <w:titlePg/>
        </w:sectPr>
      </w:pPr>
    </w:p>
    <w:p w:rsidR="00E82FBD" w:rsidRPr="007C6CA9" w:rsidRDefault="007C6CA9" w:rsidP="007C6CA9">
      <w:pPr>
        <w:jc w:val="right"/>
      </w:pPr>
      <w:r w:rsidRPr="007C6CA9">
        <w:lastRenderedPageBreak/>
        <w:t>Приложение</w:t>
      </w:r>
    </w:p>
    <w:p w:rsidR="00E82FBD" w:rsidRPr="007C6CA9" w:rsidRDefault="007C6CA9" w:rsidP="007C6CA9">
      <w:pPr>
        <w:jc w:val="right"/>
      </w:pPr>
      <w:r w:rsidRPr="007C6CA9">
        <w:t>к постановлению</w:t>
      </w:r>
    </w:p>
    <w:p w:rsidR="00E82FBD" w:rsidRDefault="007C6CA9" w:rsidP="007C6CA9">
      <w:pPr>
        <w:ind w:left="10773"/>
        <w:jc w:val="right"/>
      </w:pPr>
      <w:r>
        <w:t>Администрации</w:t>
      </w:r>
    </w:p>
    <w:p w:rsidR="00E82FBD" w:rsidRDefault="007C6CA9" w:rsidP="007C6CA9">
      <w:pPr>
        <w:ind w:left="10773"/>
        <w:jc w:val="right"/>
      </w:pPr>
      <w:r>
        <w:t>Орловского района</w:t>
      </w:r>
    </w:p>
    <w:p w:rsidR="00E82FBD" w:rsidRDefault="007C6CA9" w:rsidP="007C6CA9">
      <w:pPr>
        <w:ind w:left="10773"/>
        <w:jc w:val="right"/>
        <w:rPr>
          <w:b/>
        </w:rPr>
      </w:pPr>
      <w:r>
        <w:t xml:space="preserve">от 19.07.2023 № </w:t>
      </w:r>
      <w:r w:rsidR="00521232">
        <w:t>384</w:t>
      </w:r>
    </w:p>
    <w:p w:rsidR="00E82FBD" w:rsidRDefault="00E82FBD">
      <w:pPr>
        <w:jc w:val="center"/>
        <w:rPr>
          <w:b/>
        </w:rPr>
      </w:pPr>
    </w:p>
    <w:p w:rsidR="00E82FBD" w:rsidRDefault="007C6CA9">
      <w:pPr>
        <w:spacing w:line="216" w:lineRule="auto"/>
        <w:jc w:val="center"/>
        <w:rPr>
          <w:sz w:val="24"/>
        </w:rPr>
      </w:pPr>
      <w:r>
        <w:rPr>
          <w:sz w:val="24"/>
        </w:rPr>
        <w:t>С П И С О К</w:t>
      </w:r>
    </w:p>
    <w:p w:rsidR="00E82FBD" w:rsidRDefault="007C6CA9">
      <w:pPr>
        <w:jc w:val="center"/>
        <w:rPr>
          <w:sz w:val="24"/>
        </w:rPr>
      </w:pPr>
      <w:r>
        <w:rPr>
          <w:sz w:val="24"/>
        </w:rPr>
        <w:t>специальных мест для размещения печатных предвыборных агитационных материалов на выборах 10 сентября депутатов Законодательного собрания Ростовской областина территории каждого избирательного участка муниципального образования «Орловский район»</w:t>
      </w:r>
    </w:p>
    <w:p w:rsidR="00E82FBD" w:rsidRDefault="00E82FBD">
      <w:pPr>
        <w:spacing w:line="216" w:lineRule="auto"/>
        <w:jc w:val="center"/>
        <w:rPr>
          <w:sz w:val="24"/>
        </w:rPr>
      </w:pPr>
    </w:p>
    <w:tbl>
      <w:tblPr>
        <w:tblW w:w="0" w:type="auto"/>
        <w:tblBorders>
          <w:top w:val="single" w:sz="6" w:space="0" w:color="000000"/>
          <w:left w:val="single" w:sz="6" w:space="0" w:color="000000"/>
          <w:bottom w:val="single" w:sz="4" w:space="0" w:color="000000"/>
          <w:right w:val="single" w:sz="6" w:space="0" w:color="000000"/>
          <w:insideH w:val="single" w:sz="6" w:space="0" w:color="000000"/>
          <w:insideV w:val="single" w:sz="6" w:space="0" w:color="000000"/>
        </w:tblBorders>
        <w:tblLayout w:type="fixed"/>
        <w:tblCellMar>
          <w:left w:w="70" w:type="dxa"/>
          <w:right w:w="70" w:type="dxa"/>
        </w:tblCellMar>
        <w:tblLook w:val="04A0"/>
      </w:tblPr>
      <w:tblGrid>
        <w:gridCol w:w="7129"/>
        <w:gridCol w:w="7613"/>
      </w:tblGrid>
      <w:tr w:rsidR="00E82FBD">
        <w:tc>
          <w:tcPr>
            <w:tcW w:w="7129" w:type="dxa"/>
            <w:tcBorders>
              <w:top w:val="single" w:sz="6" w:space="0" w:color="000000"/>
              <w:left w:val="single" w:sz="6"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Номер и место нахождения избирательного участка</w:t>
            </w:r>
          </w:p>
        </w:tc>
        <w:tc>
          <w:tcPr>
            <w:tcW w:w="7613" w:type="dxa"/>
            <w:tcBorders>
              <w:top w:val="single" w:sz="6" w:space="0" w:color="000000"/>
              <w:left w:val="single" w:sz="6"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Наименование и место нахождения  специальных мест для размещения   предвыборных</w:t>
            </w:r>
          </w:p>
          <w:p w:rsidR="00E82FBD" w:rsidRDefault="007C6CA9">
            <w:pPr>
              <w:jc w:val="center"/>
              <w:rPr>
                <w:sz w:val="24"/>
              </w:rPr>
            </w:pPr>
            <w:r>
              <w:rPr>
                <w:sz w:val="24"/>
              </w:rPr>
              <w:t>агитационных материалов</w:t>
            </w:r>
          </w:p>
        </w:tc>
      </w:tr>
      <w:tr w:rsidR="00E82FBD">
        <w:tc>
          <w:tcPr>
            <w:tcW w:w="7129" w:type="dxa"/>
            <w:tcBorders>
              <w:top w:val="single" w:sz="6" w:space="0" w:color="000000"/>
              <w:left w:val="single" w:sz="6"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1</w:t>
            </w:r>
          </w:p>
        </w:tc>
        <w:tc>
          <w:tcPr>
            <w:tcW w:w="7613" w:type="dxa"/>
            <w:tcBorders>
              <w:top w:val="single" w:sz="6" w:space="0" w:color="000000"/>
              <w:left w:val="single" w:sz="6"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2</w:t>
            </w:r>
          </w:p>
        </w:tc>
      </w:tr>
      <w:tr w:rsidR="00E82FBD">
        <w:tc>
          <w:tcPr>
            <w:tcW w:w="14742" w:type="dxa"/>
            <w:gridSpan w:val="2"/>
            <w:tcBorders>
              <w:top w:val="single" w:sz="4" w:space="0" w:color="000000"/>
              <w:left w:val="single" w:sz="4" w:space="0" w:color="000000"/>
              <w:bottom w:val="single" w:sz="6" w:space="0" w:color="000000"/>
              <w:right w:val="single" w:sz="4" w:space="0" w:color="000000"/>
            </w:tcBorders>
            <w:tcMar>
              <w:left w:w="70" w:type="dxa"/>
              <w:right w:w="70" w:type="dxa"/>
            </w:tcMar>
          </w:tcPr>
          <w:p w:rsidR="00E82FBD" w:rsidRDefault="007C6CA9">
            <w:pPr>
              <w:ind w:left="213"/>
              <w:jc w:val="center"/>
              <w:rPr>
                <w:sz w:val="24"/>
              </w:rPr>
            </w:pPr>
            <w:r>
              <w:rPr>
                <w:sz w:val="24"/>
              </w:rPr>
              <w:t>Волочаевское сельское поселение</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1553</w:t>
            </w:r>
          </w:p>
          <w:p w:rsidR="00E82FBD" w:rsidRDefault="007C6CA9">
            <w:pPr>
              <w:jc w:val="center"/>
              <w:rPr>
                <w:sz w:val="24"/>
              </w:rPr>
            </w:pPr>
            <w:r>
              <w:rPr>
                <w:sz w:val="24"/>
              </w:rPr>
              <w:t>п. Волочаевский,</w:t>
            </w:r>
          </w:p>
          <w:p w:rsidR="00E82FBD" w:rsidRDefault="007C6CA9">
            <w:pPr>
              <w:jc w:val="center"/>
              <w:rPr>
                <w:b/>
                <w:sz w:val="24"/>
              </w:rPr>
            </w:pPr>
            <w:r>
              <w:rPr>
                <w:sz w:val="24"/>
              </w:rPr>
              <w:t>здание</w:t>
            </w:r>
            <w:r>
              <w:rPr>
                <w:rStyle w:val="11"/>
                <w:b w:val="0"/>
                <w:sz w:val="24"/>
              </w:rPr>
              <w:t xml:space="preserve"> муниципального бюджетного учреждения культуры Волочаевского сельского поселения Орловского района «Волочаевский сельский дом культуры»</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Информационный стенд, п. Волочаевский, ул. Сердюкова,3, район магазина «Изюминка» ИП Нестеров В.Г.</w:t>
            </w:r>
          </w:p>
          <w:p w:rsidR="00E82FBD" w:rsidRDefault="007C6CA9">
            <w:pPr>
              <w:ind w:left="24"/>
              <w:jc w:val="center"/>
              <w:rPr>
                <w:sz w:val="24"/>
              </w:rPr>
            </w:pPr>
            <w:r>
              <w:rPr>
                <w:sz w:val="24"/>
              </w:rPr>
              <w:t>2. Информационный стенд, п. Волочаевский, ул. Садовая, 15</w:t>
            </w:r>
          </w:p>
          <w:p w:rsidR="00E82FBD" w:rsidRDefault="007C6CA9">
            <w:pPr>
              <w:jc w:val="center"/>
              <w:rPr>
                <w:sz w:val="24"/>
              </w:rPr>
            </w:pPr>
            <w:r>
              <w:rPr>
                <w:sz w:val="24"/>
              </w:rPr>
              <w:t>3 Информационный стенд в п. Маныч по ул. Приозерная, 12, вблизи здания магазина.</w:t>
            </w:r>
          </w:p>
          <w:p w:rsidR="00E82FBD" w:rsidRDefault="00E82FBD">
            <w:pPr>
              <w:jc w:val="center"/>
              <w:rPr>
                <w:sz w:val="24"/>
              </w:rPr>
            </w:pPr>
          </w:p>
        </w:tc>
      </w:tr>
      <w:tr w:rsidR="00E82FBD">
        <w:tc>
          <w:tcPr>
            <w:tcW w:w="14742" w:type="dxa"/>
            <w:gridSpan w:val="2"/>
            <w:tcBorders>
              <w:top w:val="single" w:sz="4" w:space="0" w:color="000000"/>
              <w:left w:val="single" w:sz="4" w:space="0" w:color="000000"/>
              <w:bottom w:val="single" w:sz="6" w:space="0" w:color="000000"/>
              <w:right w:val="single" w:sz="4" w:space="0" w:color="000000"/>
            </w:tcBorders>
            <w:tcMar>
              <w:left w:w="70" w:type="dxa"/>
              <w:right w:w="70" w:type="dxa"/>
            </w:tcMar>
          </w:tcPr>
          <w:p w:rsidR="00E82FBD" w:rsidRDefault="007C6CA9">
            <w:pPr>
              <w:jc w:val="center"/>
              <w:rPr>
                <w:sz w:val="24"/>
              </w:rPr>
            </w:pPr>
            <w:r>
              <w:rPr>
                <w:sz w:val="24"/>
              </w:rPr>
              <w:t>Донское сельское поселение</w:t>
            </w:r>
          </w:p>
        </w:tc>
      </w:tr>
      <w:tr w:rsidR="00E82FBD">
        <w:tc>
          <w:tcPr>
            <w:tcW w:w="7129" w:type="dxa"/>
            <w:tcBorders>
              <w:top w:val="single" w:sz="4"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1557</w:t>
            </w:r>
          </w:p>
          <w:p w:rsidR="00E82FBD" w:rsidRDefault="007C6CA9">
            <w:pPr>
              <w:jc w:val="center"/>
              <w:rPr>
                <w:sz w:val="24"/>
              </w:rPr>
            </w:pPr>
            <w:r>
              <w:rPr>
                <w:sz w:val="24"/>
              </w:rPr>
              <w:t>х. Гундоровский,</w:t>
            </w:r>
          </w:p>
          <w:p w:rsidR="00E82FBD" w:rsidRDefault="007C6CA9">
            <w:pPr>
              <w:jc w:val="center"/>
              <w:rPr>
                <w:sz w:val="24"/>
              </w:rPr>
            </w:pPr>
            <w:r>
              <w:rPr>
                <w:sz w:val="24"/>
              </w:rPr>
              <w:t>здание Администрации Донского сельского поселения</w:t>
            </w:r>
          </w:p>
        </w:tc>
        <w:tc>
          <w:tcPr>
            <w:tcW w:w="7613" w:type="dxa"/>
            <w:tcBorders>
              <w:top w:val="single" w:sz="4"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район здания ФГУП УФПС РО Гундоровское отделение почтовой связи, х. Гундоровский пер. Школьный, 13</w:t>
            </w:r>
          </w:p>
          <w:p w:rsidR="00E82FBD" w:rsidRDefault="007C6CA9">
            <w:pPr>
              <w:jc w:val="center"/>
              <w:rPr>
                <w:sz w:val="24"/>
              </w:rPr>
            </w:pPr>
            <w:r>
              <w:rPr>
                <w:sz w:val="24"/>
              </w:rPr>
              <w:t xml:space="preserve">2. Информационно-агитационный стенд, район магазина общества с ограниченной ответственностью «Квазар» в х. Романовский, </w:t>
            </w:r>
          </w:p>
          <w:p w:rsidR="00E82FBD" w:rsidRDefault="007C6CA9">
            <w:pPr>
              <w:jc w:val="center"/>
              <w:rPr>
                <w:sz w:val="24"/>
              </w:rPr>
            </w:pPr>
            <w:r>
              <w:rPr>
                <w:sz w:val="24"/>
              </w:rPr>
              <w:t>ул. Луговая, 18</w:t>
            </w:r>
          </w:p>
          <w:p w:rsidR="00E82FBD" w:rsidRDefault="00E82FBD">
            <w:pPr>
              <w:jc w:val="center"/>
              <w:rPr>
                <w:sz w:val="24"/>
              </w:rPr>
            </w:pP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1558</w:t>
            </w:r>
          </w:p>
          <w:p w:rsidR="00E82FBD" w:rsidRDefault="007C6CA9">
            <w:pPr>
              <w:pStyle w:val="a3"/>
              <w:jc w:val="center"/>
              <w:rPr>
                <w:sz w:val="24"/>
              </w:rPr>
            </w:pPr>
            <w:r>
              <w:rPr>
                <w:sz w:val="24"/>
              </w:rPr>
              <w:t>х. Ребричанский,</w:t>
            </w:r>
          </w:p>
          <w:p w:rsidR="00E82FBD" w:rsidRDefault="007C6CA9">
            <w:pPr>
              <w:pStyle w:val="a3"/>
              <w:jc w:val="center"/>
              <w:rPr>
                <w:sz w:val="24"/>
              </w:rPr>
            </w:pPr>
            <w:r>
              <w:rPr>
                <w:sz w:val="24"/>
              </w:rPr>
              <w:t>филиал муниципального бюджетного учреждения культуры Донского сельского поселения Орловского района «Гундоровский сельский дом культуры» «Ребричанский сельский дом культуры»</w:t>
            </w:r>
          </w:p>
          <w:p w:rsidR="00E82FBD" w:rsidRDefault="00E82FBD">
            <w:pPr>
              <w:pStyle w:val="a3"/>
              <w:jc w:val="center"/>
              <w:rPr>
                <w:sz w:val="24"/>
                <w:shd w:val="clear" w:color="auto" w:fill="FFE779"/>
              </w:rPr>
            </w:pP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tabs>
                <w:tab w:val="left" w:pos="24"/>
              </w:tabs>
              <w:jc w:val="center"/>
              <w:rPr>
                <w:sz w:val="24"/>
              </w:rPr>
            </w:pPr>
            <w:r>
              <w:rPr>
                <w:sz w:val="24"/>
              </w:rPr>
              <w:t>1. Информационно-агитационный стенд, район магазина общества с ограниченной ответственностью «Квазар» в х. Ребричанский,</w:t>
            </w:r>
          </w:p>
          <w:p w:rsidR="00E82FBD" w:rsidRDefault="007C6CA9">
            <w:pPr>
              <w:tabs>
                <w:tab w:val="left" w:pos="24"/>
              </w:tabs>
              <w:jc w:val="center"/>
              <w:rPr>
                <w:sz w:val="24"/>
              </w:rPr>
            </w:pPr>
            <w:r>
              <w:rPr>
                <w:sz w:val="24"/>
              </w:rPr>
              <w:t>пер. Торговый, 11</w:t>
            </w:r>
          </w:p>
          <w:p w:rsidR="00E82FBD" w:rsidRDefault="00E82FBD">
            <w:pPr>
              <w:jc w:val="center"/>
              <w:rPr>
                <w:sz w:val="24"/>
              </w:rPr>
            </w:pP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ind w:left="213" w:hanging="213"/>
              <w:jc w:val="center"/>
              <w:rPr>
                <w:sz w:val="24"/>
              </w:rPr>
            </w:pPr>
            <w:r>
              <w:rPr>
                <w:sz w:val="24"/>
              </w:rPr>
              <w:lastRenderedPageBreak/>
              <w:t>Каменно-Балковское сельское поселение</w:t>
            </w: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spacing w:line="228" w:lineRule="auto"/>
              <w:jc w:val="center"/>
              <w:rPr>
                <w:sz w:val="24"/>
              </w:rPr>
            </w:pPr>
            <w:r>
              <w:rPr>
                <w:sz w:val="24"/>
              </w:rPr>
              <w:t>№ 1560</w:t>
            </w:r>
          </w:p>
          <w:p w:rsidR="00E82FBD" w:rsidRDefault="007C6CA9">
            <w:pPr>
              <w:spacing w:line="228" w:lineRule="auto"/>
              <w:jc w:val="center"/>
              <w:rPr>
                <w:sz w:val="24"/>
              </w:rPr>
            </w:pPr>
            <w:r>
              <w:rPr>
                <w:sz w:val="24"/>
              </w:rPr>
              <w:t>х. Каменная Балка,</w:t>
            </w:r>
          </w:p>
          <w:p w:rsidR="00E82FBD" w:rsidRDefault="007C6CA9">
            <w:pPr>
              <w:spacing w:line="228" w:lineRule="auto"/>
              <w:jc w:val="center"/>
              <w:rPr>
                <w:sz w:val="24"/>
              </w:rPr>
            </w:pPr>
            <w:r>
              <w:rPr>
                <w:sz w:val="24"/>
              </w:rPr>
              <w:t>здание Администрации Каменно-Балковского сельского поселения</w:t>
            </w: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jc w:val="center"/>
              <w:rPr>
                <w:sz w:val="24"/>
              </w:rPr>
            </w:pPr>
            <w:r>
              <w:rPr>
                <w:sz w:val="24"/>
              </w:rPr>
              <w:t>1.Информационный стенд в х. Каменная Балка, пер. Центральный, 3б</w:t>
            </w:r>
          </w:p>
          <w:p w:rsidR="00E82FBD" w:rsidRDefault="007C6CA9">
            <w:pPr>
              <w:rPr>
                <w:sz w:val="24"/>
              </w:rPr>
            </w:pPr>
            <w:r>
              <w:rPr>
                <w:sz w:val="24"/>
              </w:rPr>
              <w:t xml:space="preserve">    2.Информационный стенд в х. Орден Ленина, ул. Казачья,2</w:t>
            </w: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1562</w:t>
            </w:r>
          </w:p>
          <w:p w:rsidR="00E82FBD" w:rsidRDefault="007C6CA9">
            <w:pPr>
              <w:jc w:val="center"/>
              <w:rPr>
                <w:sz w:val="24"/>
              </w:rPr>
            </w:pPr>
            <w:r>
              <w:rPr>
                <w:sz w:val="24"/>
              </w:rPr>
              <w:t>х. Греков,</w:t>
            </w:r>
          </w:p>
          <w:p w:rsidR="00E82FBD" w:rsidRDefault="007C6CA9">
            <w:pPr>
              <w:jc w:val="center"/>
              <w:rPr>
                <w:sz w:val="24"/>
              </w:rPr>
            </w:pPr>
            <w:r>
              <w:rPr>
                <w:sz w:val="24"/>
              </w:rPr>
              <w:t>филиал муниципального казенного учреждения культуры Каменно-Балковского сельского поселения Орловского района «Каменно-Балковский сельский дом культуры» «Грековский сельский клуб»</w:t>
            </w:r>
          </w:p>
          <w:p w:rsidR="00E82FBD" w:rsidRDefault="00E82FBD">
            <w:pPr>
              <w:jc w:val="center"/>
              <w:rPr>
                <w:sz w:val="24"/>
              </w:rPr>
            </w:pP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jc w:val="center"/>
              <w:rPr>
                <w:sz w:val="24"/>
              </w:rPr>
            </w:pPr>
            <w:r>
              <w:rPr>
                <w:sz w:val="24"/>
              </w:rPr>
              <w:t>1. Информационный стенд в х. Греков, ул. Южная, 27а</w:t>
            </w:r>
          </w:p>
          <w:p w:rsidR="00E82FBD" w:rsidRDefault="00E82FBD">
            <w:pPr>
              <w:jc w:val="center"/>
              <w:rPr>
                <w:sz w:val="24"/>
              </w:rPr>
            </w:pP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jc w:val="center"/>
              <w:rPr>
                <w:sz w:val="24"/>
              </w:rPr>
            </w:pPr>
            <w:r>
              <w:rPr>
                <w:sz w:val="24"/>
              </w:rPr>
              <w:t>Камышевское сельское поселение</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1563</w:t>
            </w:r>
          </w:p>
          <w:p w:rsidR="00E82FBD" w:rsidRDefault="007C6CA9">
            <w:pPr>
              <w:jc w:val="center"/>
              <w:rPr>
                <w:sz w:val="24"/>
              </w:rPr>
            </w:pPr>
            <w:r>
              <w:rPr>
                <w:sz w:val="24"/>
              </w:rPr>
              <w:t>х. Камышевка,</w:t>
            </w:r>
          </w:p>
          <w:p w:rsidR="00E82FBD" w:rsidRDefault="007C6CA9">
            <w:pPr>
              <w:jc w:val="center"/>
              <w:rPr>
                <w:sz w:val="24"/>
              </w:rPr>
            </w:pPr>
            <w:r>
              <w:rPr>
                <w:sz w:val="24"/>
              </w:rPr>
              <w:t>здание МБОУ Камышевская СОШ</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х. Камышевка, ул. Школьная, 55</w:t>
            </w:r>
          </w:p>
          <w:p w:rsidR="00E82FBD" w:rsidRDefault="007C6CA9">
            <w:pPr>
              <w:jc w:val="center"/>
              <w:rPr>
                <w:sz w:val="24"/>
              </w:rPr>
            </w:pPr>
            <w:r>
              <w:rPr>
                <w:sz w:val="24"/>
              </w:rPr>
              <w:t>2.Специальное место в х. Тарасов, ул. Мира,7</w:t>
            </w:r>
          </w:p>
          <w:p w:rsidR="00E82FBD" w:rsidRDefault="007C6CA9">
            <w:pPr>
              <w:jc w:val="center"/>
              <w:rPr>
                <w:sz w:val="24"/>
              </w:rPr>
            </w:pPr>
            <w:r>
              <w:rPr>
                <w:sz w:val="24"/>
              </w:rPr>
              <w:t>3.Информационно-агитационный стенд, х. Таловый, ул. Микояновская,2</w:t>
            </w:r>
          </w:p>
          <w:p w:rsidR="00E82FBD" w:rsidRDefault="00E82FBD">
            <w:pPr>
              <w:ind w:left="24"/>
              <w:jc w:val="center"/>
              <w:rPr>
                <w:sz w:val="24"/>
              </w:rPr>
            </w:pP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ind w:left="213" w:hanging="213"/>
              <w:jc w:val="center"/>
              <w:rPr>
                <w:sz w:val="24"/>
              </w:rPr>
            </w:pPr>
            <w:r>
              <w:rPr>
                <w:sz w:val="24"/>
              </w:rPr>
              <w:t>Красноармейское сельское поселение</w:t>
            </w:r>
          </w:p>
        </w:tc>
      </w:tr>
      <w:tr w:rsidR="00E82FBD">
        <w:tc>
          <w:tcPr>
            <w:tcW w:w="7129"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jc w:val="center"/>
              <w:rPr>
                <w:sz w:val="24"/>
              </w:rPr>
            </w:pPr>
            <w:r>
              <w:rPr>
                <w:sz w:val="24"/>
              </w:rPr>
              <w:t>№ 1565</w:t>
            </w:r>
          </w:p>
          <w:p w:rsidR="00E82FBD" w:rsidRDefault="007C6CA9">
            <w:pPr>
              <w:jc w:val="center"/>
              <w:rPr>
                <w:sz w:val="24"/>
              </w:rPr>
            </w:pPr>
            <w:r>
              <w:rPr>
                <w:sz w:val="24"/>
              </w:rPr>
              <w:t>п. Красноармейский,</w:t>
            </w:r>
          </w:p>
          <w:p w:rsidR="00E82FBD" w:rsidRDefault="007C6CA9">
            <w:pPr>
              <w:jc w:val="center"/>
              <w:rPr>
                <w:sz w:val="24"/>
              </w:rPr>
            </w:pPr>
            <w:r>
              <w:rPr>
                <w:sz w:val="24"/>
              </w:rPr>
              <w:t>здание Администрации Красноармейского сельского поселения</w:t>
            </w:r>
          </w:p>
        </w:tc>
        <w:tc>
          <w:tcPr>
            <w:tcW w:w="7613"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район магазина ИП Панулин А.В., п. Красноармейский, пер. Красноармейский, 22а</w:t>
            </w:r>
          </w:p>
          <w:p w:rsidR="00E82FBD" w:rsidRDefault="00E82FBD">
            <w:pPr>
              <w:jc w:val="center"/>
              <w:rPr>
                <w:sz w:val="24"/>
              </w:rPr>
            </w:pP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1566</w:t>
            </w:r>
          </w:p>
          <w:p w:rsidR="00E82FBD" w:rsidRDefault="007C6CA9">
            <w:pPr>
              <w:jc w:val="center"/>
              <w:rPr>
                <w:sz w:val="24"/>
              </w:rPr>
            </w:pPr>
            <w:r>
              <w:rPr>
                <w:sz w:val="24"/>
              </w:rPr>
              <w:t>п. Красноармейский, муниципальное бюджетное дошкольное общеобразовательное учреждение детский сад № 7 «Солнышко»</w:t>
            </w: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район детского сада № 7 «Солнышко», п. Красноармейский, ул. Кирова, 45;</w:t>
            </w:r>
          </w:p>
          <w:p w:rsidR="00E82FBD" w:rsidRDefault="007C6CA9">
            <w:pPr>
              <w:ind w:left="24"/>
              <w:jc w:val="center"/>
              <w:rPr>
                <w:sz w:val="24"/>
              </w:rPr>
            </w:pPr>
            <w:r>
              <w:rPr>
                <w:sz w:val="24"/>
              </w:rPr>
              <w:t>2. Информационно-агитационный стенд, район конторы СПК «Луч», х. Токмацкий, ул. Дорожная, 17</w:t>
            </w:r>
          </w:p>
          <w:p w:rsidR="00E82FBD" w:rsidRDefault="00E82FBD">
            <w:pPr>
              <w:ind w:left="24"/>
              <w:jc w:val="center"/>
              <w:rPr>
                <w:sz w:val="24"/>
              </w:rPr>
            </w:pP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1567</w:t>
            </w:r>
          </w:p>
          <w:p w:rsidR="00E82FBD" w:rsidRDefault="007C6CA9">
            <w:pPr>
              <w:pStyle w:val="a3"/>
              <w:jc w:val="center"/>
              <w:rPr>
                <w:sz w:val="24"/>
              </w:rPr>
            </w:pPr>
            <w:r>
              <w:rPr>
                <w:sz w:val="24"/>
              </w:rPr>
              <w:t>х. Раздорский,</w:t>
            </w:r>
          </w:p>
          <w:p w:rsidR="00E82FBD" w:rsidRDefault="007C6CA9">
            <w:pPr>
              <w:pStyle w:val="a3"/>
              <w:jc w:val="center"/>
              <w:rPr>
                <w:sz w:val="24"/>
              </w:rPr>
            </w:pPr>
            <w:r>
              <w:rPr>
                <w:sz w:val="24"/>
              </w:rPr>
              <w:t>филиал муниципального казенного учреждения культуры  Красноармейского сельского поселения Орловского района «Красноармейский дом культуры»  «Раздорский сельский клуб»</w:t>
            </w: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ind w:left="85"/>
              <w:jc w:val="center"/>
              <w:rPr>
                <w:sz w:val="24"/>
              </w:rPr>
            </w:pPr>
            <w:r>
              <w:rPr>
                <w:sz w:val="24"/>
              </w:rPr>
              <w:t>1. Информационно-агитационный стенд, район Раздорского сельского клуба, х. Раздорский, ул. Транспортная, 20</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1569</w:t>
            </w:r>
          </w:p>
          <w:p w:rsidR="00E82FBD" w:rsidRDefault="007C6CA9">
            <w:pPr>
              <w:jc w:val="center"/>
              <w:rPr>
                <w:sz w:val="24"/>
              </w:rPr>
            </w:pPr>
            <w:r>
              <w:rPr>
                <w:sz w:val="24"/>
              </w:rPr>
              <w:t>х. Широкий,</w:t>
            </w:r>
          </w:p>
          <w:p w:rsidR="00E82FBD" w:rsidRDefault="007C6CA9">
            <w:pPr>
              <w:jc w:val="center"/>
              <w:rPr>
                <w:sz w:val="24"/>
              </w:rPr>
            </w:pPr>
            <w:r>
              <w:rPr>
                <w:sz w:val="24"/>
              </w:rPr>
              <w:t>муниципальное бюджетное общеобразовательное учреждение Широкинская средняя общеобразовательная школа</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ind w:left="150"/>
              <w:jc w:val="center"/>
              <w:rPr>
                <w:sz w:val="24"/>
              </w:rPr>
            </w:pPr>
            <w:r>
              <w:rPr>
                <w:sz w:val="24"/>
              </w:rPr>
              <w:t>1. Информационно-агитационный стенд, район МБОУ Широкинская СОШ, х. Широкий, ул. Школьная, 1-а</w:t>
            </w:r>
          </w:p>
          <w:p w:rsidR="00E82FBD" w:rsidRDefault="007C6CA9">
            <w:pPr>
              <w:ind w:left="150"/>
              <w:jc w:val="center"/>
              <w:rPr>
                <w:sz w:val="24"/>
              </w:rPr>
            </w:pPr>
            <w:r>
              <w:rPr>
                <w:sz w:val="24"/>
              </w:rPr>
              <w:t>2. Информационно-агитационный стенд, район Верхнетавричанского сельского клуба, х. Верхнетавричанский, ул. Пушкинская, 1в</w:t>
            </w:r>
          </w:p>
          <w:p w:rsidR="00E82FBD" w:rsidRDefault="00E82FBD">
            <w:pPr>
              <w:ind w:left="150"/>
              <w:rPr>
                <w:sz w:val="24"/>
              </w:rPr>
            </w:pPr>
          </w:p>
          <w:p w:rsidR="007C6CA9" w:rsidRDefault="007C6CA9">
            <w:pPr>
              <w:ind w:left="150"/>
              <w:rPr>
                <w:sz w:val="24"/>
              </w:rPr>
            </w:pPr>
          </w:p>
        </w:tc>
      </w:tr>
      <w:tr w:rsidR="00E82FBD">
        <w:tc>
          <w:tcPr>
            <w:tcW w:w="14742" w:type="dxa"/>
            <w:gridSpan w:val="2"/>
            <w:tcBorders>
              <w:top w:val="single" w:sz="6" w:space="0" w:color="000000"/>
              <w:left w:val="single" w:sz="4" w:space="0" w:color="000000"/>
              <w:bottom w:val="single" w:sz="6" w:space="0" w:color="000000"/>
              <w:right w:val="single" w:sz="4" w:space="0" w:color="000000"/>
            </w:tcBorders>
            <w:tcMar>
              <w:left w:w="70" w:type="dxa"/>
              <w:right w:w="70" w:type="dxa"/>
            </w:tcMar>
          </w:tcPr>
          <w:p w:rsidR="00E82FBD" w:rsidRDefault="007C6CA9">
            <w:pPr>
              <w:ind w:left="213" w:hanging="141"/>
              <w:jc w:val="center"/>
              <w:rPr>
                <w:sz w:val="24"/>
              </w:rPr>
            </w:pPr>
            <w:r>
              <w:rPr>
                <w:sz w:val="24"/>
              </w:rPr>
              <w:lastRenderedPageBreak/>
              <w:t>Курганенское сельское поселение</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1571</w:t>
            </w:r>
          </w:p>
          <w:p w:rsidR="00E82FBD" w:rsidRDefault="007C6CA9">
            <w:pPr>
              <w:jc w:val="center"/>
              <w:rPr>
                <w:sz w:val="24"/>
              </w:rPr>
            </w:pPr>
            <w:r>
              <w:rPr>
                <w:sz w:val="24"/>
              </w:rPr>
              <w:t>х. Курганный,</w:t>
            </w:r>
          </w:p>
          <w:p w:rsidR="00E82FBD" w:rsidRDefault="007C6CA9">
            <w:pPr>
              <w:jc w:val="center"/>
              <w:rPr>
                <w:sz w:val="24"/>
              </w:rPr>
            </w:pPr>
            <w:r>
              <w:rPr>
                <w:sz w:val="24"/>
              </w:rPr>
              <w:t>муниципальное бюджетное учреждение культуры Курганенского сельского поселения Орловского района «Курганенский сельский дом культуры»</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w:t>
            </w:r>
          </w:p>
          <w:p w:rsidR="00E82FBD" w:rsidRDefault="007C6CA9">
            <w:pPr>
              <w:jc w:val="center"/>
              <w:rPr>
                <w:sz w:val="24"/>
              </w:rPr>
            </w:pPr>
            <w:r>
              <w:rPr>
                <w:sz w:val="24"/>
              </w:rPr>
              <w:t>х. Курганный, ул. Почтовая 3б,</w:t>
            </w:r>
          </w:p>
          <w:p w:rsidR="00E82FBD" w:rsidRDefault="007C6CA9">
            <w:pPr>
              <w:jc w:val="center"/>
              <w:rPr>
                <w:sz w:val="24"/>
              </w:rPr>
            </w:pPr>
            <w:r>
              <w:rPr>
                <w:sz w:val="24"/>
              </w:rPr>
              <w:t>район магазина «Семейный»;</w:t>
            </w:r>
          </w:p>
          <w:p w:rsidR="00E82FBD" w:rsidRDefault="007C6CA9">
            <w:pPr>
              <w:ind w:left="75"/>
              <w:jc w:val="center"/>
              <w:rPr>
                <w:sz w:val="24"/>
              </w:rPr>
            </w:pPr>
            <w:r>
              <w:rPr>
                <w:sz w:val="24"/>
              </w:rPr>
              <w:t>2. Информационно-агитационный стенд,</w:t>
            </w:r>
          </w:p>
          <w:p w:rsidR="00E82FBD" w:rsidRDefault="007C6CA9">
            <w:pPr>
              <w:ind w:left="75"/>
              <w:jc w:val="center"/>
              <w:rPr>
                <w:sz w:val="24"/>
              </w:rPr>
            </w:pPr>
            <w:r>
              <w:rPr>
                <w:sz w:val="24"/>
              </w:rPr>
              <w:t>х. Нижнеантоновский, ул. Антоновская 13,</w:t>
            </w:r>
          </w:p>
          <w:p w:rsidR="00E82FBD" w:rsidRDefault="007C6CA9">
            <w:pPr>
              <w:ind w:left="75"/>
              <w:jc w:val="center"/>
              <w:rPr>
                <w:sz w:val="24"/>
              </w:rPr>
            </w:pPr>
            <w:r>
              <w:rPr>
                <w:sz w:val="24"/>
              </w:rPr>
              <w:t>в районе здания фельдшерско-акушерского пункта</w:t>
            </w:r>
          </w:p>
          <w:p w:rsidR="00E82FBD" w:rsidRDefault="007C6CA9">
            <w:pPr>
              <w:ind w:left="75"/>
              <w:jc w:val="center"/>
              <w:rPr>
                <w:sz w:val="24"/>
              </w:rPr>
            </w:pPr>
            <w:r>
              <w:rPr>
                <w:sz w:val="24"/>
              </w:rPr>
              <w:t>3. Информационно-агитационный стенд,</w:t>
            </w:r>
          </w:p>
          <w:p w:rsidR="00E82FBD" w:rsidRDefault="007C6CA9">
            <w:pPr>
              <w:ind w:left="75"/>
              <w:jc w:val="center"/>
              <w:rPr>
                <w:sz w:val="24"/>
              </w:rPr>
            </w:pPr>
            <w:r>
              <w:rPr>
                <w:sz w:val="24"/>
              </w:rPr>
              <w:t>х. Верхневодяной,  ул. Ковыльная, 11,</w:t>
            </w:r>
          </w:p>
          <w:p w:rsidR="00E82FBD" w:rsidRDefault="007C6CA9">
            <w:pPr>
              <w:ind w:left="75"/>
              <w:jc w:val="center"/>
              <w:rPr>
                <w:sz w:val="24"/>
              </w:rPr>
            </w:pPr>
            <w:r>
              <w:rPr>
                <w:sz w:val="24"/>
              </w:rPr>
              <w:t>перед зданием фельдшерско-акушерского пункта</w:t>
            </w:r>
          </w:p>
          <w:p w:rsidR="00E82FBD" w:rsidRDefault="00E82FBD">
            <w:pPr>
              <w:jc w:val="center"/>
              <w:rPr>
                <w:sz w:val="24"/>
              </w:rPr>
            </w:pPr>
          </w:p>
        </w:tc>
      </w:tr>
      <w:tr w:rsidR="00E82FBD">
        <w:tc>
          <w:tcPr>
            <w:tcW w:w="14742" w:type="dxa"/>
            <w:gridSpan w:val="2"/>
            <w:tcBorders>
              <w:top w:val="single" w:sz="4" w:space="0" w:color="000000"/>
              <w:left w:val="single" w:sz="4" w:space="0" w:color="000000"/>
              <w:bottom w:val="single" w:sz="6" w:space="0" w:color="000000"/>
              <w:right w:val="single" w:sz="4" w:space="0" w:color="000000"/>
            </w:tcBorders>
            <w:tcMar>
              <w:left w:w="70" w:type="dxa"/>
              <w:right w:w="70" w:type="dxa"/>
            </w:tcMar>
          </w:tcPr>
          <w:p w:rsidR="00E82FBD" w:rsidRDefault="007C6CA9">
            <w:pPr>
              <w:ind w:left="213" w:hanging="141"/>
              <w:jc w:val="center"/>
              <w:rPr>
                <w:sz w:val="24"/>
              </w:rPr>
            </w:pPr>
            <w:r>
              <w:rPr>
                <w:sz w:val="24"/>
              </w:rPr>
              <w:t>Луганское сельское поселение</w:t>
            </w:r>
          </w:p>
        </w:tc>
      </w:tr>
      <w:tr w:rsidR="00E82FBD">
        <w:trPr>
          <w:trHeight w:val="1040"/>
        </w:trPr>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1574</w:t>
            </w:r>
          </w:p>
          <w:p w:rsidR="00E82FBD" w:rsidRDefault="007C6CA9">
            <w:pPr>
              <w:jc w:val="center"/>
              <w:rPr>
                <w:sz w:val="24"/>
              </w:rPr>
            </w:pPr>
            <w:r>
              <w:rPr>
                <w:sz w:val="24"/>
              </w:rPr>
              <w:t>х. Быстрянский,</w:t>
            </w:r>
          </w:p>
          <w:p w:rsidR="00E82FBD" w:rsidRDefault="007C6CA9">
            <w:pPr>
              <w:jc w:val="center"/>
              <w:rPr>
                <w:sz w:val="24"/>
              </w:rPr>
            </w:pPr>
            <w:r>
              <w:rPr>
                <w:sz w:val="24"/>
              </w:rPr>
              <w:t>здание Администрации Луганского сельского поселения</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территория муниципального казенного учреждения культуры Луганского сельского поселения Орловского района «Быстрянский сельский Дом культуры», х. Быстрянский, пер, Майский, 8</w:t>
            </w:r>
          </w:p>
        </w:tc>
      </w:tr>
      <w:tr w:rsidR="00E82FBD">
        <w:trPr>
          <w:trHeight w:val="1456"/>
        </w:trPr>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1575</w:t>
            </w:r>
          </w:p>
          <w:p w:rsidR="00E82FBD" w:rsidRDefault="007C6CA9">
            <w:pPr>
              <w:jc w:val="center"/>
              <w:rPr>
                <w:sz w:val="24"/>
              </w:rPr>
            </w:pPr>
            <w:r>
              <w:rPr>
                <w:sz w:val="24"/>
              </w:rPr>
              <w:t>х. Луганский,</w:t>
            </w:r>
          </w:p>
          <w:p w:rsidR="00E82FBD" w:rsidRDefault="007C6CA9">
            <w:pPr>
              <w:pStyle w:val="a3"/>
              <w:jc w:val="center"/>
              <w:rPr>
                <w:sz w:val="24"/>
              </w:rPr>
            </w:pPr>
            <w:r>
              <w:rPr>
                <w:sz w:val="24"/>
              </w:rPr>
              <w:t>филиал муниципального бюджетного учреждения культуры  Луганского сельского поселения Орловского района «Быстрянский сельский дом культуры»</w:t>
            </w:r>
          </w:p>
          <w:p w:rsidR="00E82FBD" w:rsidRDefault="007C6CA9">
            <w:pPr>
              <w:pStyle w:val="a3"/>
              <w:jc w:val="center"/>
              <w:rPr>
                <w:sz w:val="24"/>
              </w:rPr>
            </w:pPr>
            <w:r>
              <w:rPr>
                <w:sz w:val="24"/>
              </w:rPr>
              <w:t>«Луганский сельский клуб»</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район магазина ИП «Ковшарь А.Н.»,</w:t>
            </w:r>
          </w:p>
          <w:p w:rsidR="00E82FBD" w:rsidRDefault="007C6CA9">
            <w:pPr>
              <w:jc w:val="center"/>
              <w:rPr>
                <w:sz w:val="24"/>
              </w:rPr>
            </w:pPr>
            <w:r>
              <w:rPr>
                <w:sz w:val="24"/>
              </w:rPr>
              <w:t>х. Луганский, пер, Колхозный, 19</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1576</w:t>
            </w:r>
          </w:p>
          <w:p w:rsidR="00E82FBD" w:rsidRDefault="007C6CA9">
            <w:pPr>
              <w:jc w:val="center"/>
              <w:rPr>
                <w:sz w:val="24"/>
              </w:rPr>
            </w:pPr>
            <w:r>
              <w:rPr>
                <w:sz w:val="24"/>
              </w:rPr>
              <w:t>х. Кундрюченский,</w:t>
            </w:r>
          </w:p>
          <w:p w:rsidR="00E82FBD" w:rsidRDefault="007C6CA9">
            <w:pPr>
              <w:jc w:val="center"/>
              <w:rPr>
                <w:sz w:val="24"/>
              </w:rPr>
            </w:pPr>
            <w:r>
              <w:rPr>
                <w:sz w:val="24"/>
              </w:rPr>
              <w:t>здание фельдшерского- акушерского пункта; помещение для голосования – приемный зал ФАП</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w:t>
            </w:r>
          </w:p>
          <w:p w:rsidR="00E82FBD" w:rsidRDefault="007C6CA9">
            <w:pPr>
              <w:jc w:val="center"/>
              <w:rPr>
                <w:sz w:val="24"/>
              </w:rPr>
            </w:pPr>
            <w:r>
              <w:rPr>
                <w:sz w:val="24"/>
              </w:rPr>
              <w:t>х. Кундрюченский, ул. Школьная, 22/3</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1577</w:t>
            </w:r>
          </w:p>
          <w:p w:rsidR="00E82FBD" w:rsidRDefault="007C6CA9">
            <w:pPr>
              <w:jc w:val="center"/>
              <w:rPr>
                <w:sz w:val="24"/>
              </w:rPr>
            </w:pPr>
            <w:r>
              <w:rPr>
                <w:sz w:val="24"/>
              </w:rPr>
              <w:t>х. Курмоярский,</w:t>
            </w:r>
          </w:p>
          <w:p w:rsidR="00E82FBD" w:rsidRDefault="007C6CA9">
            <w:pPr>
              <w:pStyle w:val="43"/>
              <w:spacing w:before="0" w:after="0" w:line="240" w:lineRule="auto"/>
              <w:ind w:right="72"/>
              <w:jc w:val="center"/>
              <w:rPr>
                <w:rFonts w:ascii="Times New Roman" w:hAnsi="Times New Roman"/>
                <w:sz w:val="24"/>
              </w:rPr>
            </w:pPr>
            <w:r>
              <w:rPr>
                <w:rFonts w:ascii="Times New Roman" w:hAnsi="Times New Roman"/>
                <w:sz w:val="24"/>
              </w:rPr>
              <w:t>фельдшерско-акушерский пункт (ФАП) х. Курмоярский</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район бывшего магазина Двойнянского потребительского общества,</w:t>
            </w:r>
          </w:p>
          <w:p w:rsidR="00E82FBD" w:rsidRDefault="007C6CA9">
            <w:pPr>
              <w:jc w:val="center"/>
              <w:rPr>
                <w:sz w:val="24"/>
              </w:rPr>
            </w:pPr>
            <w:r>
              <w:rPr>
                <w:sz w:val="24"/>
              </w:rPr>
              <w:t>х. Курмоярский, ул. Новоселов, 12</w:t>
            </w:r>
          </w:p>
          <w:p w:rsidR="00E82FBD" w:rsidRDefault="00E82FBD">
            <w:pPr>
              <w:jc w:val="center"/>
              <w:rPr>
                <w:sz w:val="24"/>
              </w:rPr>
            </w:pPr>
          </w:p>
        </w:tc>
      </w:tr>
      <w:tr w:rsidR="00E82FBD">
        <w:tc>
          <w:tcPr>
            <w:tcW w:w="14742" w:type="dxa"/>
            <w:gridSpan w:val="2"/>
            <w:tcBorders>
              <w:top w:val="single" w:sz="6" w:space="0" w:color="000000"/>
              <w:left w:val="single" w:sz="4" w:space="0" w:color="000000"/>
              <w:bottom w:val="single" w:sz="6" w:space="0" w:color="000000"/>
              <w:right w:val="single" w:sz="4" w:space="0" w:color="000000"/>
            </w:tcBorders>
            <w:tcMar>
              <w:left w:w="70" w:type="dxa"/>
              <w:right w:w="70" w:type="dxa"/>
            </w:tcMar>
          </w:tcPr>
          <w:p w:rsidR="00E82FBD" w:rsidRDefault="007C6CA9">
            <w:pPr>
              <w:ind w:left="213" w:hanging="141"/>
              <w:jc w:val="center"/>
              <w:rPr>
                <w:sz w:val="24"/>
              </w:rPr>
            </w:pPr>
            <w:r>
              <w:rPr>
                <w:sz w:val="24"/>
              </w:rPr>
              <w:t>Майорское сельское поселение</w:t>
            </w: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1578</w:t>
            </w:r>
          </w:p>
          <w:p w:rsidR="00E82FBD" w:rsidRDefault="007C6CA9">
            <w:pPr>
              <w:jc w:val="center"/>
              <w:rPr>
                <w:sz w:val="24"/>
              </w:rPr>
            </w:pPr>
            <w:r>
              <w:rPr>
                <w:sz w:val="24"/>
              </w:rPr>
              <w:t>х. Майорский,</w:t>
            </w:r>
          </w:p>
          <w:p w:rsidR="00E82FBD" w:rsidRDefault="007C6CA9">
            <w:pPr>
              <w:jc w:val="center"/>
              <w:rPr>
                <w:sz w:val="24"/>
              </w:rPr>
            </w:pPr>
            <w:r>
              <w:rPr>
                <w:sz w:val="24"/>
              </w:rPr>
              <w:t xml:space="preserve">муниципальное бюджетное учреждение культуры Майорского сельского поселения Орловского района «Майорский сельский Дом </w:t>
            </w:r>
            <w:r>
              <w:rPr>
                <w:sz w:val="24"/>
              </w:rPr>
              <w:lastRenderedPageBreak/>
              <w:t>культуры»</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jc w:val="center"/>
              <w:rPr>
                <w:sz w:val="24"/>
              </w:rPr>
            </w:pPr>
            <w:r>
              <w:rPr>
                <w:sz w:val="24"/>
              </w:rPr>
              <w:lastRenderedPageBreak/>
              <w:t>1.Павильон автобусной остановки в х.Майорский, ул. Магистральная</w:t>
            </w:r>
          </w:p>
          <w:p w:rsidR="00E82FBD" w:rsidRDefault="007C6CA9">
            <w:pPr>
              <w:jc w:val="center"/>
              <w:rPr>
                <w:sz w:val="24"/>
              </w:rPr>
            </w:pPr>
            <w:r>
              <w:rPr>
                <w:sz w:val="24"/>
              </w:rPr>
              <w:t xml:space="preserve">2.Специальное место по  ул. Транспортная, 1 в х. Красный Октябрь </w:t>
            </w:r>
          </w:p>
          <w:p w:rsidR="00E82FBD" w:rsidRDefault="007C6CA9">
            <w:pPr>
              <w:jc w:val="center"/>
              <w:rPr>
                <w:sz w:val="24"/>
              </w:rPr>
            </w:pPr>
            <w:r>
              <w:rPr>
                <w:sz w:val="24"/>
              </w:rPr>
              <w:t>3. Информационно-агитационный стенд (по нечетной стороне по  ул. Магистральной в х. Майорский напротив жилого дома № 27)</w:t>
            </w:r>
          </w:p>
          <w:p w:rsidR="00E82FBD" w:rsidRDefault="007C6CA9">
            <w:pPr>
              <w:jc w:val="center"/>
              <w:rPr>
                <w:sz w:val="24"/>
              </w:rPr>
            </w:pPr>
            <w:r>
              <w:rPr>
                <w:sz w:val="24"/>
              </w:rPr>
              <w:lastRenderedPageBreak/>
              <w:t>4. Специальное место по нечетной стороне по  ул. Молодежной в х. Успенский напротив жилого дома № 45</w:t>
            </w:r>
          </w:p>
          <w:p w:rsidR="00E82FBD" w:rsidRDefault="007C6CA9">
            <w:pPr>
              <w:jc w:val="center"/>
              <w:rPr>
                <w:sz w:val="24"/>
              </w:rPr>
            </w:pPr>
            <w:r>
              <w:rPr>
                <w:sz w:val="24"/>
              </w:rPr>
              <w:t>5. Информационно-агитационный стенд (по нечетной стороне по  ул. Молодежной в х. Успенский на против жилого дома № 47)</w:t>
            </w:r>
          </w:p>
          <w:p w:rsidR="00E82FBD" w:rsidRDefault="00E82FBD">
            <w:pPr>
              <w:jc w:val="center"/>
              <w:rPr>
                <w:sz w:val="24"/>
              </w:rPr>
            </w:pP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ind w:left="213" w:hanging="213"/>
              <w:jc w:val="center"/>
              <w:rPr>
                <w:sz w:val="24"/>
              </w:rPr>
            </w:pPr>
            <w:r>
              <w:rPr>
                <w:sz w:val="24"/>
              </w:rPr>
              <w:lastRenderedPageBreak/>
              <w:t>Орловское сельское поселение</w:t>
            </w: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1580,</w:t>
            </w:r>
          </w:p>
          <w:p w:rsidR="00E82FBD" w:rsidRDefault="007C6CA9">
            <w:pPr>
              <w:jc w:val="center"/>
              <w:rPr>
                <w:sz w:val="24"/>
              </w:rPr>
            </w:pPr>
            <w:r>
              <w:rPr>
                <w:sz w:val="24"/>
              </w:rPr>
              <w:t>п. Орловский,</w:t>
            </w:r>
          </w:p>
          <w:p w:rsidR="00E82FBD" w:rsidRDefault="007C6CA9">
            <w:pPr>
              <w:jc w:val="center"/>
              <w:rPr>
                <w:sz w:val="24"/>
              </w:rPr>
            </w:pPr>
            <w:r>
              <w:rPr>
                <w:sz w:val="24"/>
              </w:rPr>
              <w:t>муниципальное бюджетное учреждение культуры «Орловский районный Дом культуры», Дом культуры «Родина»</w:t>
            </w:r>
          </w:p>
          <w:p w:rsidR="00E82FBD" w:rsidRDefault="00E82FBD">
            <w:pPr>
              <w:rPr>
                <w:sz w:val="24"/>
              </w:rPr>
            </w:pP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pStyle w:val="10"/>
              <w:spacing w:after="68"/>
              <w:jc w:val="center"/>
              <w:rPr>
                <w:b w:val="0"/>
                <w:sz w:val="24"/>
              </w:rPr>
            </w:pPr>
            <w:r>
              <w:rPr>
                <w:b w:val="0"/>
                <w:sz w:val="24"/>
              </w:rPr>
              <w:t>1. Информационно-агитационный стенд, п. Орловский, ул. М. Горького – пер. Чапаевский 85 (район здания отделения почтовой связи "Почта России", Сальского почтамта УФПС Ростовской области – филиала ФГПУ)</w:t>
            </w: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1581</w:t>
            </w:r>
          </w:p>
          <w:p w:rsidR="00E82FBD" w:rsidRDefault="007C6CA9">
            <w:pPr>
              <w:jc w:val="center"/>
              <w:rPr>
                <w:sz w:val="24"/>
              </w:rPr>
            </w:pPr>
            <w:r>
              <w:rPr>
                <w:sz w:val="24"/>
              </w:rPr>
              <w:t>п. Орловский,</w:t>
            </w:r>
          </w:p>
          <w:p w:rsidR="00E82FBD" w:rsidRDefault="007C6CA9">
            <w:pPr>
              <w:jc w:val="center"/>
              <w:rPr>
                <w:sz w:val="24"/>
              </w:rPr>
            </w:pPr>
            <w:r>
              <w:rPr>
                <w:sz w:val="24"/>
              </w:rPr>
              <w:t>здание муниципального автономного учреждения дополнительного образования детей Орловская детская школа искусств</w:t>
            </w: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Орловский,ул. Коммунальная, 79, район ГУП РО ЦРА № 316 (аптека)</w:t>
            </w:r>
          </w:p>
          <w:p w:rsidR="00E82FBD" w:rsidRDefault="00E82FBD">
            <w:pPr>
              <w:ind w:left="24"/>
              <w:jc w:val="center"/>
              <w:rPr>
                <w:sz w:val="24"/>
              </w:rPr>
            </w:pPr>
          </w:p>
        </w:tc>
      </w:tr>
      <w:tr w:rsidR="00E82FBD">
        <w:tc>
          <w:tcPr>
            <w:tcW w:w="7129" w:type="dxa"/>
            <w:tcBorders>
              <w:top w:val="single" w:sz="4"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1582</w:t>
            </w:r>
          </w:p>
          <w:p w:rsidR="00E82FBD" w:rsidRDefault="007C6CA9">
            <w:pPr>
              <w:jc w:val="center"/>
              <w:rPr>
                <w:spacing w:val="-2"/>
                <w:sz w:val="24"/>
              </w:rPr>
            </w:pPr>
            <w:r>
              <w:rPr>
                <w:spacing w:val="-2"/>
                <w:sz w:val="24"/>
              </w:rPr>
              <w:t>п. Орловский,</w:t>
            </w:r>
          </w:p>
          <w:p w:rsidR="00E82FBD" w:rsidRDefault="007C6CA9">
            <w:pPr>
              <w:jc w:val="center"/>
              <w:rPr>
                <w:sz w:val="24"/>
              </w:rPr>
            </w:pPr>
            <w:r>
              <w:rPr>
                <w:sz w:val="24"/>
              </w:rPr>
              <w:t>муниципальное бюджетное учреждение культуры Орловского района «Орловская межпоселенческая центральная библиотека»</w:t>
            </w:r>
          </w:p>
        </w:tc>
        <w:tc>
          <w:tcPr>
            <w:tcW w:w="7613" w:type="dxa"/>
            <w:tcBorders>
              <w:top w:val="single" w:sz="4" w:space="0" w:color="000000"/>
              <w:left w:val="nil"/>
              <w:bottom w:val="single" w:sz="6"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Орловский,пересечение ул. М.Горького – пер. Почтовый,92</w:t>
            </w:r>
          </w:p>
          <w:p w:rsidR="00E82FBD" w:rsidRDefault="00E82FBD">
            <w:pPr>
              <w:ind w:left="24"/>
              <w:jc w:val="center"/>
              <w:rPr>
                <w:sz w:val="24"/>
              </w:rPr>
            </w:pP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1583</w:t>
            </w:r>
          </w:p>
          <w:p w:rsidR="00E82FBD" w:rsidRDefault="007C6CA9">
            <w:pPr>
              <w:jc w:val="center"/>
              <w:rPr>
                <w:spacing w:val="-2"/>
                <w:sz w:val="24"/>
              </w:rPr>
            </w:pPr>
            <w:r>
              <w:rPr>
                <w:spacing w:val="-2"/>
                <w:sz w:val="24"/>
              </w:rPr>
              <w:t>п. Орловский,</w:t>
            </w:r>
          </w:p>
          <w:p w:rsidR="00E82FBD" w:rsidRDefault="007C6CA9">
            <w:pPr>
              <w:jc w:val="center"/>
              <w:rPr>
                <w:sz w:val="24"/>
              </w:rPr>
            </w:pPr>
            <w:r>
              <w:rPr>
                <w:sz w:val="24"/>
              </w:rPr>
              <w:t>муниципальное бюджетное общеобразовательное учреждение Орловская средняя общеобразовательная школа № 3</w:t>
            </w: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Орловский,по ул. Ленина, 150, район стадиона муниципального бюджетного учреждения дополнительного образования Орловская спортивная школа</w:t>
            </w:r>
          </w:p>
          <w:p w:rsidR="00E82FBD" w:rsidRDefault="00E82FBD">
            <w:pPr>
              <w:ind w:left="24"/>
              <w:jc w:val="center"/>
              <w:rPr>
                <w:sz w:val="24"/>
              </w:rPr>
            </w:pP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t>№ 1584</w:t>
            </w:r>
          </w:p>
          <w:p w:rsidR="00E82FBD" w:rsidRDefault="007C6CA9">
            <w:pPr>
              <w:jc w:val="center"/>
              <w:rPr>
                <w:spacing w:val="-2"/>
                <w:sz w:val="24"/>
              </w:rPr>
            </w:pPr>
            <w:r>
              <w:rPr>
                <w:spacing w:val="-2"/>
                <w:sz w:val="24"/>
              </w:rPr>
              <w:t>п. Орловский,</w:t>
            </w:r>
          </w:p>
          <w:p w:rsidR="00E82FBD" w:rsidRDefault="007C6CA9">
            <w:pPr>
              <w:jc w:val="center"/>
              <w:rPr>
                <w:sz w:val="24"/>
              </w:rPr>
            </w:pPr>
            <w:r>
              <w:rPr>
                <w:sz w:val="24"/>
              </w:rPr>
              <w:t>административное здание АО «Сервис ЖКХ»</w:t>
            </w: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Орловский,пер. Октябрьский, 2</w:t>
            </w: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1585</w:t>
            </w:r>
          </w:p>
          <w:p w:rsidR="00E82FBD" w:rsidRDefault="007C6CA9">
            <w:pPr>
              <w:jc w:val="center"/>
              <w:rPr>
                <w:sz w:val="24"/>
              </w:rPr>
            </w:pPr>
            <w:r>
              <w:rPr>
                <w:sz w:val="24"/>
              </w:rPr>
              <w:t>п. Орловский,</w:t>
            </w:r>
          </w:p>
          <w:p w:rsidR="00E82FBD" w:rsidRDefault="007C6CA9">
            <w:pPr>
              <w:jc w:val="center"/>
              <w:rPr>
                <w:sz w:val="24"/>
              </w:rPr>
            </w:pPr>
            <w:r>
              <w:rPr>
                <w:sz w:val="24"/>
              </w:rPr>
              <w:t>спорткомплекс «Колос», муниципальное бюджетное учреждение дополнительного образования Орловская спортивная школа</w:t>
            </w: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Орловский,пересечение ул. Ленина, 233 – пер. Костенко</w:t>
            </w: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1586</w:t>
            </w:r>
          </w:p>
          <w:p w:rsidR="00E82FBD" w:rsidRDefault="007C6CA9">
            <w:pPr>
              <w:jc w:val="center"/>
            </w:pPr>
            <w:r>
              <w:rPr>
                <w:sz w:val="24"/>
              </w:rPr>
              <w:t>п. Орловский,</w:t>
            </w:r>
          </w:p>
          <w:p w:rsidR="00E82FBD" w:rsidRDefault="007C6CA9">
            <w:pPr>
              <w:jc w:val="center"/>
              <w:rPr>
                <w:sz w:val="24"/>
              </w:rPr>
            </w:pPr>
            <w:r>
              <w:rPr>
                <w:sz w:val="24"/>
              </w:rPr>
              <w:t>филиал муниципального бюджетного учреждения культуры Орловского сельского поселения Орловского района «Каргальский сельский дом культуры»  «Сельский дом культуры «Колос»</w:t>
            </w: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tabs>
                <w:tab w:val="left" w:pos="564"/>
              </w:tabs>
              <w:ind w:left="24"/>
              <w:jc w:val="center"/>
              <w:rPr>
                <w:sz w:val="24"/>
              </w:rPr>
            </w:pPr>
            <w:r>
              <w:rPr>
                <w:sz w:val="24"/>
              </w:rPr>
              <w:t>1. Информационно-агитационный стенд п. Орловский, ул. Пионерская, 179 б, район магазина «Хлеб»</w:t>
            </w:r>
          </w:p>
          <w:p w:rsidR="00E82FBD" w:rsidRDefault="00E82FBD">
            <w:pPr>
              <w:ind w:left="24"/>
              <w:jc w:val="center"/>
              <w:rPr>
                <w:sz w:val="24"/>
              </w:rPr>
            </w:pPr>
          </w:p>
        </w:tc>
      </w:tr>
      <w:tr w:rsidR="00E82FBD">
        <w:tc>
          <w:tcPr>
            <w:tcW w:w="7129" w:type="dxa"/>
            <w:tcBorders>
              <w:top w:val="single" w:sz="6" w:space="0" w:color="000000"/>
              <w:left w:val="single" w:sz="4" w:space="0" w:color="000000"/>
              <w:bottom w:val="single" w:sz="6" w:space="0" w:color="000000"/>
              <w:right w:val="single" w:sz="6" w:space="0" w:color="000000"/>
            </w:tcBorders>
            <w:tcMar>
              <w:left w:w="70" w:type="dxa"/>
              <w:right w:w="70" w:type="dxa"/>
            </w:tcMar>
          </w:tcPr>
          <w:p w:rsidR="00E82FBD" w:rsidRDefault="007C6CA9">
            <w:pPr>
              <w:jc w:val="center"/>
              <w:rPr>
                <w:sz w:val="24"/>
              </w:rPr>
            </w:pPr>
            <w:r>
              <w:rPr>
                <w:sz w:val="24"/>
              </w:rPr>
              <w:lastRenderedPageBreak/>
              <w:t>№ 1587</w:t>
            </w:r>
          </w:p>
          <w:p w:rsidR="00E82FBD" w:rsidRDefault="007C6CA9">
            <w:pPr>
              <w:jc w:val="center"/>
              <w:rPr>
                <w:sz w:val="24"/>
              </w:rPr>
            </w:pPr>
            <w:r>
              <w:rPr>
                <w:sz w:val="24"/>
              </w:rPr>
              <w:t>п. Орловский,</w:t>
            </w:r>
          </w:p>
          <w:p w:rsidR="00E82FBD" w:rsidRDefault="007C6CA9">
            <w:pPr>
              <w:jc w:val="center"/>
              <w:rPr>
                <w:sz w:val="24"/>
              </w:rPr>
            </w:pPr>
            <w:r>
              <w:rPr>
                <w:sz w:val="24"/>
              </w:rPr>
              <w:t>контора акционерного общества «Водно-канализационное хозяйство»</w:t>
            </w:r>
          </w:p>
          <w:p w:rsidR="00E82FBD" w:rsidRDefault="00E82FBD">
            <w:pPr>
              <w:jc w:val="center"/>
              <w:rPr>
                <w:sz w:val="24"/>
              </w:rPr>
            </w:pPr>
          </w:p>
        </w:tc>
        <w:tc>
          <w:tcPr>
            <w:tcW w:w="7613" w:type="dxa"/>
            <w:tcBorders>
              <w:top w:val="single" w:sz="6" w:space="0" w:color="000000"/>
              <w:left w:val="nil"/>
              <w:bottom w:val="single" w:sz="6"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Орловский,ул. Пушкина, 89</w:t>
            </w:r>
          </w:p>
          <w:p w:rsidR="00E82FBD" w:rsidRDefault="00E82FBD">
            <w:pPr>
              <w:ind w:left="24"/>
              <w:jc w:val="center"/>
              <w:rPr>
                <w:sz w:val="24"/>
              </w:rPr>
            </w:pP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jc w:val="center"/>
              <w:rPr>
                <w:sz w:val="24"/>
              </w:rPr>
            </w:pPr>
            <w:r>
              <w:rPr>
                <w:sz w:val="24"/>
              </w:rPr>
              <w:t>№ 1588</w:t>
            </w:r>
          </w:p>
          <w:p w:rsidR="00E82FBD" w:rsidRDefault="007C6CA9">
            <w:pPr>
              <w:jc w:val="center"/>
              <w:rPr>
                <w:sz w:val="24"/>
              </w:rPr>
            </w:pPr>
            <w:r>
              <w:rPr>
                <w:sz w:val="24"/>
              </w:rPr>
              <w:t>п. Орловский,</w:t>
            </w:r>
          </w:p>
          <w:p w:rsidR="00E82FBD" w:rsidRDefault="007C6CA9">
            <w:pPr>
              <w:jc w:val="center"/>
              <w:rPr>
                <w:sz w:val="24"/>
              </w:rPr>
            </w:pPr>
            <w:r>
              <w:rPr>
                <w:sz w:val="24"/>
              </w:rPr>
              <w:t>здание клуба акционерного общества «Корммаш»</w:t>
            </w:r>
          </w:p>
          <w:p w:rsidR="00E82FBD" w:rsidRDefault="00E82FBD">
            <w:pPr>
              <w:jc w:val="center"/>
              <w:rPr>
                <w:sz w:val="24"/>
              </w:rPr>
            </w:pP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ind w:left="24"/>
              <w:jc w:val="center"/>
              <w:rPr>
                <w:sz w:val="24"/>
              </w:rPr>
            </w:pPr>
            <w:r>
              <w:rPr>
                <w:sz w:val="24"/>
              </w:rPr>
              <w:t>1. Информационно-агитационный стенд, п. Орловский,ул. Пролетарская, 43, напротив центральной проходной АО «Корммаш»</w:t>
            </w:r>
          </w:p>
          <w:p w:rsidR="00E82FBD" w:rsidRDefault="00E82FBD">
            <w:pPr>
              <w:ind w:left="24"/>
              <w:jc w:val="center"/>
              <w:rPr>
                <w:sz w:val="24"/>
              </w:rPr>
            </w:pPr>
          </w:p>
        </w:tc>
      </w:tr>
      <w:tr w:rsidR="00E82FBD">
        <w:tc>
          <w:tcPr>
            <w:tcW w:w="7129"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jc w:val="center"/>
              <w:rPr>
                <w:sz w:val="24"/>
              </w:rPr>
            </w:pPr>
            <w:r>
              <w:rPr>
                <w:sz w:val="24"/>
              </w:rPr>
              <w:t>№ 1589</w:t>
            </w:r>
          </w:p>
          <w:p w:rsidR="00E82FBD" w:rsidRDefault="007C6CA9">
            <w:pPr>
              <w:jc w:val="center"/>
              <w:rPr>
                <w:spacing w:val="-3"/>
                <w:sz w:val="24"/>
              </w:rPr>
            </w:pPr>
            <w:r>
              <w:rPr>
                <w:spacing w:val="-3"/>
                <w:sz w:val="24"/>
              </w:rPr>
              <w:t>п. Орловский,</w:t>
            </w:r>
          </w:p>
          <w:p w:rsidR="00E82FBD" w:rsidRDefault="007C6CA9">
            <w:pPr>
              <w:jc w:val="center"/>
              <w:rPr>
                <w:sz w:val="24"/>
              </w:rPr>
            </w:pPr>
            <w:r>
              <w:rPr>
                <w:sz w:val="24"/>
              </w:rPr>
              <w:t>здание муниципального бюджетного общеобразовательного учреждения  Орловская средняя общеобразовательная школа № 2</w:t>
            </w:r>
          </w:p>
          <w:p w:rsidR="00E82FBD" w:rsidRDefault="00E82FBD">
            <w:pPr>
              <w:jc w:val="center"/>
              <w:rPr>
                <w:sz w:val="24"/>
              </w:rPr>
            </w:pPr>
          </w:p>
        </w:tc>
        <w:tc>
          <w:tcPr>
            <w:tcW w:w="7613"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ind w:left="24"/>
              <w:jc w:val="center"/>
              <w:rPr>
                <w:sz w:val="24"/>
              </w:rPr>
            </w:pPr>
            <w:r>
              <w:rPr>
                <w:sz w:val="24"/>
              </w:rPr>
              <w:t>1. Информационно-агитационный стенд, район гостиницы «Тюльпан» п. Орловский,по пер. П.Конной,31/2</w:t>
            </w:r>
          </w:p>
          <w:p w:rsidR="00E82FBD" w:rsidRDefault="00E82FBD">
            <w:pPr>
              <w:spacing w:line="228" w:lineRule="auto"/>
              <w:ind w:left="24"/>
              <w:jc w:val="center"/>
              <w:rPr>
                <w:sz w:val="24"/>
              </w:rPr>
            </w:pPr>
          </w:p>
        </w:tc>
      </w:tr>
      <w:tr w:rsidR="00E82FBD">
        <w:tc>
          <w:tcPr>
            <w:tcW w:w="7129"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jc w:val="center"/>
              <w:rPr>
                <w:sz w:val="24"/>
              </w:rPr>
            </w:pPr>
            <w:r>
              <w:rPr>
                <w:sz w:val="24"/>
              </w:rPr>
              <w:t>№ 1590</w:t>
            </w:r>
          </w:p>
          <w:p w:rsidR="00E82FBD" w:rsidRDefault="007C6CA9">
            <w:pPr>
              <w:spacing w:line="228" w:lineRule="auto"/>
              <w:jc w:val="center"/>
              <w:rPr>
                <w:sz w:val="24"/>
              </w:rPr>
            </w:pPr>
            <w:r>
              <w:rPr>
                <w:sz w:val="24"/>
              </w:rPr>
              <w:t>п. Орловский,</w:t>
            </w:r>
          </w:p>
          <w:p w:rsidR="00E82FBD" w:rsidRDefault="007C6CA9">
            <w:pPr>
              <w:spacing w:line="228" w:lineRule="auto"/>
              <w:jc w:val="center"/>
              <w:rPr>
                <w:sz w:val="24"/>
              </w:rPr>
            </w:pPr>
            <w:r>
              <w:rPr>
                <w:sz w:val="24"/>
              </w:rPr>
              <w:t>муниципальное бюджетное учреждение культуры Орловского сельского поселения Орловского района «Каргальский сельский Дом культуры»</w:t>
            </w:r>
          </w:p>
          <w:p w:rsidR="00E82FBD" w:rsidRDefault="00E82FBD">
            <w:pPr>
              <w:spacing w:line="228" w:lineRule="auto"/>
              <w:jc w:val="center"/>
              <w:rPr>
                <w:sz w:val="24"/>
              </w:rPr>
            </w:pPr>
          </w:p>
        </w:tc>
        <w:tc>
          <w:tcPr>
            <w:tcW w:w="7613"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ind w:left="24"/>
              <w:jc w:val="center"/>
              <w:rPr>
                <w:sz w:val="24"/>
              </w:rPr>
            </w:pPr>
            <w:r>
              <w:rPr>
                <w:sz w:val="24"/>
              </w:rPr>
              <w:t xml:space="preserve">1. Информационно-агитационный стенд, район детского сада «Сказка», </w:t>
            </w:r>
          </w:p>
          <w:p w:rsidR="00E82FBD" w:rsidRDefault="007C6CA9">
            <w:pPr>
              <w:spacing w:line="228" w:lineRule="auto"/>
              <w:ind w:left="24"/>
              <w:jc w:val="center"/>
              <w:rPr>
                <w:sz w:val="24"/>
              </w:rPr>
            </w:pPr>
            <w:r>
              <w:rPr>
                <w:sz w:val="24"/>
              </w:rPr>
              <w:t>п. Орловский,по ул. Рябиновая, 9</w:t>
            </w:r>
          </w:p>
          <w:p w:rsidR="00E82FBD" w:rsidRDefault="00E82FBD">
            <w:pPr>
              <w:spacing w:line="228" w:lineRule="auto"/>
              <w:ind w:left="24"/>
              <w:jc w:val="center"/>
              <w:rPr>
                <w:sz w:val="24"/>
              </w:rPr>
            </w:pP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ind w:left="213" w:hanging="213"/>
              <w:jc w:val="center"/>
              <w:rPr>
                <w:sz w:val="24"/>
              </w:rPr>
            </w:pPr>
            <w:r>
              <w:rPr>
                <w:sz w:val="24"/>
              </w:rPr>
              <w:t>Островянское сельское поселение</w:t>
            </w:r>
          </w:p>
        </w:tc>
      </w:tr>
      <w:tr w:rsidR="00E82FBD">
        <w:tc>
          <w:tcPr>
            <w:tcW w:w="7129" w:type="dxa"/>
            <w:tcBorders>
              <w:top w:val="single" w:sz="6" w:space="0" w:color="000000"/>
              <w:left w:val="single" w:sz="4" w:space="0" w:color="000000"/>
              <w:bottom w:val="single" w:sz="4" w:space="0" w:color="000000"/>
              <w:right w:val="single" w:sz="6" w:space="0" w:color="000000"/>
            </w:tcBorders>
            <w:tcMar>
              <w:left w:w="70" w:type="dxa"/>
              <w:right w:w="70" w:type="dxa"/>
            </w:tcMar>
          </w:tcPr>
          <w:p w:rsidR="00E82FBD" w:rsidRDefault="007C6CA9">
            <w:pPr>
              <w:spacing w:line="228" w:lineRule="auto"/>
              <w:jc w:val="center"/>
              <w:rPr>
                <w:sz w:val="24"/>
              </w:rPr>
            </w:pPr>
            <w:r>
              <w:rPr>
                <w:sz w:val="24"/>
              </w:rPr>
              <w:t>№ 1591</w:t>
            </w:r>
          </w:p>
          <w:p w:rsidR="00E82FBD" w:rsidRDefault="007C6CA9">
            <w:pPr>
              <w:spacing w:line="228" w:lineRule="auto"/>
              <w:jc w:val="center"/>
              <w:rPr>
                <w:sz w:val="24"/>
              </w:rPr>
            </w:pPr>
            <w:r>
              <w:rPr>
                <w:sz w:val="24"/>
              </w:rPr>
              <w:t>х. Островянский,</w:t>
            </w:r>
          </w:p>
          <w:p w:rsidR="00E82FBD" w:rsidRDefault="007C6CA9">
            <w:pPr>
              <w:spacing w:line="228" w:lineRule="auto"/>
              <w:jc w:val="center"/>
              <w:rPr>
                <w:sz w:val="24"/>
              </w:rPr>
            </w:pPr>
            <w:r>
              <w:rPr>
                <w:sz w:val="24"/>
              </w:rPr>
              <w:t>муниципальное казенное учреждение культуры Островянского сельского поселения Орловского района «Островянский сельский дом культуры»</w:t>
            </w:r>
          </w:p>
        </w:tc>
        <w:tc>
          <w:tcPr>
            <w:tcW w:w="7613" w:type="dxa"/>
            <w:tcBorders>
              <w:top w:val="single" w:sz="6" w:space="0" w:color="000000"/>
              <w:left w:val="nil"/>
              <w:bottom w:val="single" w:sz="4" w:space="0" w:color="000000"/>
              <w:right w:val="single" w:sz="4" w:space="0" w:color="000000"/>
            </w:tcBorders>
            <w:tcMar>
              <w:left w:w="70" w:type="dxa"/>
              <w:right w:w="70" w:type="dxa"/>
            </w:tcMar>
          </w:tcPr>
          <w:p w:rsidR="00E82FBD" w:rsidRDefault="007C6CA9">
            <w:pPr>
              <w:spacing w:line="228" w:lineRule="auto"/>
              <w:ind w:left="24"/>
              <w:jc w:val="center"/>
              <w:rPr>
                <w:sz w:val="24"/>
              </w:rPr>
            </w:pPr>
            <w:r>
              <w:rPr>
                <w:sz w:val="24"/>
              </w:rPr>
              <w:t>1. Информационно-агитационный стенд,  х. Островянский, пересечение ул. Школьная - пер. Молодежный</w:t>
            </w:r>
          </w:p>
          <w:p w:rsidR="00E82FBD" w:rsidRDefault="007C6CA9">
            <w:pPr>
              <w:spacing w:line="228" w:lineRule="auto"/>
              <w:ind w:left="24"/>
              <w:jc w:val="center"/>
              <w:rPr>
                <w:sz w:val="24"/>
              </w:rPr>
            </w:pPr>
            <w:r>
              <w:rPr>
                <w:sz w:val="24"/>
              </w:rPr>
              <w:t>2. Информационно-агитационный стенд, район бригады № 2 сельскохозяйственного производственного кооператива «Островянский», х. Верхнезундов,  ул. Колхозная, 2</w:t>
            </w:r>
          </w:p>
          <w:p w:rsidR="00E82FBD" w:rsidRDefault="007C6CA9">
            <w:pPr>
              <w:spacing w:line="228" w:lineRule="auto"/>
              <w:ind w:left="24"/>
              <w:jc w:val="center"/>
              <w:rPr>
                <w:sz w:val="24"/>
              </w:rPr>
            </w:pPr>
            <w:r>
              <w:rPr>
                <w:sz w:val="24"/>
              </w:rPr>
              <w:t>3. Информационно-агитационный стенд, х. Большевик, пересечение ул. Победы – пер. Пролетарский</w:t>
            </w:r>
          </w:p>
          <w:p w:rsidR="00E82FBD" w:rsidRDefault="00E82FBD">
            <w:pPr>
              <w:spacing w:line="228" w:lineRule="auto"/>
              <w:ind w:left="24"/>
              <w:jc w:val="center"/>
              <w:rPr>
                <w:sz w:val="24"/>
              </w:rPr>
            </w:pPr>
          </w:p>
        </w:tc>
      </w:tr>
      <w:tr w:rsidR="00E82FBD">
        <w:tc>
          <w:tcPr>
            <w:tcW w:w="7129"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jc w:val="center"/>
              <w:rPr>
                <w:sz w:val="24"/>
              </w:rPr>
            </w:pPr>
            <w:r>
              <w:rPr>
                <w:sz w:val="24"/>
              </w:rPr>
              <w:t>№ 1594</w:t>
            </w:r>
          </w:p>
          <w:p w:rsidR="00E82FBD" w:rsidRDefault="007C6CA9">
            <w:pPr>
              <w:pStyle w:val="a3"/>
              <w:jc w:val="center"/>
              <w:rPr>
                <w:sz w:val="24"/>
              </w:rPr>
            </w:pPr>
            <w:r>
              <w:rPr>
                <w:sz w:val="24"/>
              </w:rPr>
              <w:t>х. Веселый,</w:t>
            </w:r>
          </w:p>
          <w:p w:rsidR="00E82FBD" w:rsidRDefault="007C6CA9">
            <w:pPr>
              <w:pStyle w:val="a3"/>
              <w:jc w:val="center"/>
              <w:rPr>
                <w:sz w:val="24"/>
              </w:rPr>
            </w:pPr>
            <w:r>
              <w:rPr>
                <w:sz w:val="24"/>
              </w:rPr>
              <w:t>филиал муниципального казенного учреждения культуры  Островянского сельского поселения Орловского района «Островянский сельский дом культуры»</w:t>
            </w:r>
          </w:p>
          <w:p w:rsidR="00E82FBD" w:rsidRDefault="007C6CA9">
            <w:pPr>
              <w:pStyle w:val="a3"/>
              <w:jc w:val="center"/>
              <w:rPr>
                <w:sz w:val="24"/>
              </w:rPr>
            </w:pPr>
            <w:r>
              <w:rPr>
                <w:sz w:val="24"/>
              </w:rPr>
              <w:t>«Веселовский сельский дом культуры»</w:t>
            </w:r>
          </w:p>
          <w:p w:rsidR="00E82FBD" w:rsidRDefault="00E82FBD">
            <w:pPr>
              <w:pStyle w:val="a3"/>
              <w:jc w:val="center"/>
              <w:rPr>
                <w:sz w:val="24"/>
              </w:rPr>
            </w:pPr>
          </w:p>
          <w:p w:rsidR="00E82FBD" w:rsidRDefault="00E82FBD">
            <w:pPr>
              <w:pStyle w:val="a3"/>
              <w:jc w:val="center"/>
              <w:rPr>
                <w:sz w:val="24"/>
              </w:rPr>
            </w:pPr>
          </w:p>
        </w:tc>
        <w:tc>
          <w:tcPr>
            <w:tcW w:w="7613"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ind w:left="24"/>
              <w:jc w:val="center"/>
              <w:rPr>
                <w:sz w:val="24"/>
              </w:rPr>
            </w:pPr>
            <w:r>
              <w:rPr>
                <w:sz w:val="24"/>
              </w:rPr>
              <w:lastRenderedPageBreak/>
              <w:t>1. Информационно-агитационный стенд, х. Веселый, пересечение ул. Победы – пер. Кооперативный</w:t>
            </w:r>
          </w:p>
        </w:tc>
      </w:tr>
      <w:tr w:rsidR="00E82FBD">
        <w:tc>
          <w:tcPr>
            <w:tcW w:w="1474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jc w:val="center"/>
              <w:rPr>
                <w:sz w:val="24"/>
              </w:rPr>
            </w:pPr>
            <w:r>
              <w:rPr>
                <w:sz w:val="24"/>
              </w:rPr>
              <w:lastRenderedPageBreak/>
              <w:t>Пролетарское сельское поселение</w:t>
            </w:r>
          </w:p>
        </w:tc>
      </w:tr>
      <w:tr w:rsidR="00E82FBD">
        <w:tc>
          <w:tcPr>
            <w:tcW w:w="7129"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spacing w:line="228" w:lineRule="auto"/>
              <w:jc w:val="center"/>
              <w:rPr>
                <w:sz w:val="24"/>
              </w:rPr>
            </w:pPr>
            <w:r>
              <w:rPr>
                <w:sz w:val="24"/>
              </w:rPr>
              <w:t>№ 1595</w:t>
            </w:r>
          </w:p>
          <w:p w:rsidR="00E82FBD" w:rsidRDefault="007C6CA9">
            <w:pPr>
              <w:spacing w:line="228" w:lineRule="auto"/>
              <w:jc w:val="center"/>
              <w:rPr>
                <w:sz w:val="24"/>
              </w:rPr>
            </w:pPr>
            <w:r>
              <w:rPr>
                <w:sz w:val="24"/>
              </w:rPr>
              <w:t>х. Пролетарский,</w:t>
            </w:r>
          </w:p>
          <w:p w:rsidR="00E82FBD" w:rsidRDefault="007C6CA9">
            <w:pPr>
              <w:spacing w:line="228" w:lineRule="auto"/>
              <w:jc w:val="center"/>
              <w:rPr>
                <w:sz w:val="24"/>
              </w:rPr>
            </w:pPr>
            <w:r>
              <w:rPr>
                <w:sz w:val="24"/>
              </w:rPr>
              <w:t>здание Администрации Пролетарского сельского поселения</w:t>
            </w:r>
          </w:p>
        </w:tc>
        <w:tc>
          <w:tcPr>
            <w:tcW w:w="7613" w:type="dxa"/>
            <w:tcBorders>
              <w:top w:val="single" w:sz="4" w:space="0" w:color="000000"/>
              <w:left w:val="single" w:sz="4" w:space="0" w:color="000000"/>
              <w:bottom w:val="single" w:sz="4" w:space="0" w:color="000000"/>
              <w:right w:val="single" w:sz="4" w:space="0" w:color="000000"/>
            </w:tcBorders>
            <w:tcMar>
              <w:left w:w="70" w:type="dxa"/>
              <w:right w:w="70" w:type="dxa"/>
            </w:tcMar>
          </w:tcPr>
          <w:p w:rsidR="00E82FBD" w:rsidRDefault="007C6CA9">
            <w:pPr>
              <w:jc w:val="center"/>
              <w:rPr>
                <w:sz w:val="24"/>
              </w:rPr>
            </w:pPr>
            <w:r>
              <w:rPr>
                <w:sz w:val="24"/>
              </w:rPr>
              <w:t>1. Информационно-агитационный  стенд,  х. Львов, ул. Садовая, 31, район  бригады  № 3 сельскохозяйственного  производственного  кооператива  имени  Ленина</w:t>
            </w:r>
          </w:p>
          <w:p w:rsidR="00E82FBD" w:rsidRDefault="007C6CA9">
            <w:pPr>
              <w:jc w:val="center"/>
              <w:rPr>
                <w:sz w:val="24"/>
              </w:rPr>
            </w:pPr>
            <w:r>
              <w:rPr>
                <w:sz w:val="24"/>
              </w:rPr>
              <w:t>2. Информационно-агитационный  стенд, х. Пролетарский по  ул. Школьная, 17,  район муниципального казенного учреждения  культуры  Пролетарского сельского  поселения  Орловского  района «Пролетарский  сельский  Дом  культуры»</w:t>
            </w:r>
          </w:p>
          <w:p w:rsidR="00E82FBD" w:rsidRDefault="00E82FBD">
            <w:pPr>
              <w:jc w:val="center"/>
              <w:rPr>
                <w:sz w:val="24"/>
              </w:rPr>
            </w:pPr>
          </w:p>
        </w:tc>
      </w:tr>
      <w:tr w:rsidR="00E82FBD">
        <w:tc>
          <w:tcPr>
            <w:tcW w:w="7129" w:type="dxa"/>
            <w:tcBorders>
              <w:top w:val="single" w:sz="4" w:space="0" w:color="000000"/>
              <w:left w:val="single" w:sz="4" w:space="0" w:color="000000"/>
              <w:bottom w:val="single" w:sz="4" w:space="0" w:color="000000"/>
              <w:right w:val="single" w:sz="6" w:space="0" w:color="000000"/>
            </w:tcBorders>
            <w:tcMar>
              <w:left w:w="70" w:type="dxa"/>
              <w:right w:w="70" w:type="dxa"/>
            </w:tcMar>
          </w:tcPr>
          <w:p w:rsidR="00E82FBD" w:rsidRDefault="007C6CA9">
            <w:pPr>
              <w:spacing w:line="228" w:lineRule="auto"/>
              <w:jc w:val="center"/>
              <w:rPr>
                <w:sz w:val="24"/>
              </w:rPr>
            </w:pPr>
            <w:r>
              <w:rPr>
                <w:sz w:val="24"/>
              </w:rPr>
              <w:t>№ 1596</w:t>
            </w:r>
          </w:p>
          <w:p w:rsidR="00E82FBD" w:rsidRDefault="007C6CA9">
            <w:pPr>
              <w:spacing w:line="228" w:lineRule="auto"/>
              <w:jc w:val="center"/>
              <w:rPr>
                <w:sz w:val="24"/>
              </w:rPr>
            </w:pPr>
            <w:r>
              <w:rPr>
                <w:sz w:val="24"/>
              </w:rPr>
              <w:t>х. Черкесский,</w:t>
            </w:r>
          </w:p>
          <w:p w:rsidR="00E82FBD" w:rsidRDefault="007C6CA9">
            <w:pPr>
              <w:spacing w:line="228" w:lineRule="auto"/>
              <w:jc w:val="center"/>
              <w:rPr>
                <w:sz w:val="24"/>
              </w:rPr>
            </w:pPr>
            <w:r>
              <w:rPr>
                <w:sz w:val="24"/>
              </w:rPr>
              <w:t>муниципальное бюджетное общеобразовательное учреждения  Черкесская средняя общеобразовательная школа</w:t>
            </w:r>
          </w:p>
          <w:p w:rsidR="00E82FBD" w:rsidRDefault="00E82FBD">
            <w:pPr>
              <w:spacing w:line="228" w:lineRule="auto"/>
              <w:jc w:val="center"/>
              <w:rPr>
                <w:sz w:val="24"/>
              </w:rPr>
            </w:pPr>
          </w:p>
        </w:tc>
        <w:tc>
          <w:tcPr>
            <w:tcW w:w="7613" w:type="dxa"/>
            <w:tcBorders>
              <w:top w:val="single" w:sz="4" w:space="0" w:color="000000"/>
              <w:left w:val="nil"/>
              <w:bottom w:val="single" w:sz="4" w:space="0" w:color="000000"/>
              <w:right w:val="single" w:sz="4" w:space="0" w:color="000000"/>
            </w:tcBorders>
            <w:tcMar>
              <w:left w:w="70" w:type="dxa"/>
              <w:right w:w="70" w:type="dxa"/>
            </w:tcMar>
          </w:tcPr>
          <w:p w:rsidR="00E82FBD" w:rsidRDefault="007C6CA9">
            <w:pPr>
              <w:spacing w:line="228" w:lineRule="auto"/>
              <w:ind w:left="24"/>
              <w:jc w:val="center"/>
              <w:rPr>
                <w:sz w:val="24"/>
              </w:rPr>
            </w:pPr>
            <w:r>
              <w:rPr>
                <w:sz w:val="24"/>
              </w:rPr>
              <w:t>1. Информационно-агитационный стенд, х. Черкесский,  пересечение ул. Транспортная, 36 – пер. Февральский</w:t>
            </w:r>
          </w:p>
        </w:tc>
      </w:tr>
    </w:tbl>
    <w:p w:rsidR="00E82FBD" w:rsidRPr="007C6CA9" w:rsidRDefault="00E82FBD">
      <w:pPr>
        <w:jc w:val="center"/>
        <w:rPr>
          <w:szCs w:val="28"/>
        </w:rPr>
      </w:pPr>
    </w:p>
    <w:p w:rsidR="00E82FBD" w:rsidRPr="007C6CA9" w:rsidRDefault="00E82FBD">
      <w:pPr>
        <w:ind w:firstLine="708"/>
        <w:jc w:val="center"/>
        <w:rPr>
          <w:szCs w:val="28"/>
        </w:rPr>
      </w:pPr>
    </w:p>
    <w:p w:rsidR="00E82FBD" w:rsidRDefault="00E82FBD">
      <w:pPr>
        <w:ind w:firstLine="708"/>
        <w:jc w:val="center"/>
        <w:rPr>
          <w:szCs w:val="28"/>
        </w:rPr>
      </w:pPr>
    </w:p>
    <w:p w:rsidR="007C6CA9" w:rsidRPr="007C6CA9" w:rsidRDefault="007C6CA9">
      <w:pPr>
        <w:ind w:firstLine="708"/>
        <w:jc w:val="center"/>
        <w:rPr>
          <w:szCs w:val="28"/>
        </w:rPr>
      </w:pPr>
    </w:p>
    <w:p w:rsidR="00E82FBD" w:rsidRPr="007C6CA9" w:rsidRDefault="007C6CA9">
      <w:pPr>
        <w:ind w:left="709" w:firstLine="142"/>
        <w:rPr>
          <w:szCs w:val="28"/>
        </w:rPr>
      </w:pPr>
      <w:r w:rsidRPr="007C6CA9">
        <w:rPr>
          <w:szCs w:val="28"/>
        </w:rPr>
        <w:t>Управляющий  делами</w:t>
      </w:r>
    </w:p>
    <w:p w:rsidR="00E82FBD" w:rsidRPr="007C6CA9" w:rsidRDefault="007C6CA9">
      <w:pPr>
        <w:ind w:left="709" w:firstLine="142"/>
        <w:rPr>
          <w:szCs w:val="28"/>
        </w:rPr>
      </w:pPr>
      <w:r w:rsidRPr="007C6CA9">
        <w:rPr>
          <w:szCs w:val="28"/>
        </w:rPr>
        <w:t>Администрации Орловского района</w:t>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r>
      <w:r w:rsidRPr="007C6CA9">
        <w:rPr>
          <w:szCs w:val="28"/>
        </w:rPr>
        <w:tab/>
        <w:t>З.Н. Дегтярева</w:t>
      </w:r>
    </w:p>
    <w:sectPr w:rsidR="00E82FBD" w:rsidRPr="007C6CA9" w:rsidSect="00EB6F38">
      <w:footerReference w:type="default" r:id="rId9"/>
      <w:pgSz w:w="16840" w:h="11907" w:orient="landscape"/>
      <w:pgMar w:top="1134" w:right="964" w:bottom="709" w:left="1134" w:header="720" w:footer="383"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3BB" w:rsidRDefault="008443BB">
      <w:r>
        <w:separator/>
      </w:r>
    </w:p>
  </w:endnote>
  <w:endnote w:type="continuationSeparator" w:id="1">
    <w:p w:rsidR="008443BB" w:rsidRDefault="00844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panose1 w:val="02020603050405020304"/>
    <w:charset w:val="CC"/>
    <w:family w:val="roman"/>
    <w:pitch w:val="variable"/>
    <w:sig w:usb0="800002FF" w:usb1="0000084A" w:usb2="00000000" w:usb3="00000000" w:csb0="00000015"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351504"/>
      <w:docPartObj>
        <w:docPartGallery w:val="Page Numbers (Bottom of Page)"/>
        <w:docPartUnique/>
      </w:docPartObj>
    </w:sdtPr>
    <w:sdtContent>
      <w:p w:rsidR="007C6CA9" w:rsidRDefault="00EB6F38">
        <w:pPr>
          <w:pStyle w:val="a5"/>
          <w:jc w:val="right"/>
        </w:pPr>
        <w:r>
          <w:fldChar w:fldCharType="begin"/>
        </w:r>
        <w:r w:rsidR="007C6CA9">
          <w:instrText>PAGE   \* MERGEFORMAT</w:instrText>
        </w:r>
        <w:r>
          <w:fldChar w:fldCharType="separate"/>
        </w:r>
        <w:r w:rsidR="007C6CA9">
          <w:t>2</w:t>
        </w:r>
        <w: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513804"/>
      <w:docPartObj>
        <w:docPartGallery w:val="Page Numbers (Bottom of Page)"/>
        <w:docPartUnique/>
      </w:docPartObj>
    </w:sdtPr>
    <w:sdtContent>
      <w:p w:rsidR="007C6CA9" w:rsidRDefault="00EB6F38">
        <w:pPr>
          <w:pStyle w:val="a5"/>
          <w:jc w:val="right"/>
        </w:pPr>
        <w:r>
          <w:fldChar w:fldCharType="begin"/>
        </w:r>
        <w:r w:rsidR="007C6CA9">
          <w:instrText>PAGE   \* MERGEFORMAT</w:instrText>
        </w:r>
        <w:r>
          <w:fldChar w:fldCharType="separate"/>
        </w:r>
        <w:r w:rsidR="00521232">
          <w:rPr>
            <w:noProof/>
          </w:rPr>
          <w:t>1</w:t>
        </w:r>
        <w:r>
          <w:fldChar w:fldCharType="end"/>
        </w:r>
      </w:p>
    </w:sdtContent>
  </w:sdt>
  <w:p w:rsidR="007C6CA9" w:rsidRDefault="007C6CA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FBD" w:rsidRDefault="00EB6F38">
    <w:pPr>
      <w:framePr w:wrap="around" w:vAnchor="text" w:hAnchor="margin" w:xAlign="center" w:y="1"/>
    </w:pPr>
    <w:r>
      <w:rPr>
        <w:rStyle w:val="ad"/>
        <w:sz w:val="20"/>
      </w:rPr>
      <w:fldChar w:fldCharType="begin"/>
    </w:r>
    <w:r w:rsidR="007C6CA9">
      <w:rPr>
        <w:rStyle w:val="ad"/>
        <w:sz w:val="20"/>
      </w:rPr>
      <w:instrText xml:space="preserve">PAGE </w:instrText>
    </w:r>
    <w:r>
      <w:rPr>
        <w:rStyle w:val="ad"/>
        <w:sz w:val="20"/>
      </w:rPr>
      <w:fldChar w:fldCharType="separate"/>
    </w:r>
    <w:r w:rsidR="00521232">
      <w:rPr>
        <w:rStyle w:val="ad"/>
        <w:noProof/>
        <w:sz w:val="20"/>
      </w:rPr>
      <w:t>1</w:t>
    </w:r>
    <w:r>
      <w:rPr>
        <w:rStyle w:val="ad"/>
        <w:sz w:val="20"/>
      </w:rPr>
      <w:fldChar w:fldCharType="end"/>
    </w:r>
  </w:p>
  <w:p w:rsidR="00E82FBD" w:rsidRDefault="00E82FBD">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3BB" w:rsidRDefault="008443BB">
      <w:r>
        <w:separator/>
      </w:r>
    </w:p>
  </w:footnote>
  <w:footnote w:type="continuationSeparator" w:id="1">
    <w:p w:rsidR="008443BB" w:rsidRDefault="008443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E82FBD"/>
    <w:rsid w:val="000514B4"/>
    <w:rsid w:val="002901E9"/>
    <w:rsid w:val="00521232"/>
    <w:rsid w:val="00654E57"/>
    <w:rsid w:val="007C6CA9"/>
    <w:rsid w:val="008443BB"/>
    <w:rsid w:val="00AC08F6"/>
    <w:rsid w:val="00E82FBD"/>
    <w:rsid w:val="00EB6F38"/>
    <w:rsid w:val="00FD5B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B6F38"/>
    <w:pPr>
      <w:spacing w:after="0" w:line="240" w:lineRule="auto"/>
    </w:pPr>
  </w:style>
  <w:style w:type="paragraph" w:styleId="10">
    <w:name w:val="heading 1"/>
    <w:basedOn w:val="a"/>
    <w:link w:val="11"/>
    <w:uiPriority w:val="9"/>
    <w:qFormat/>
    <w:rsid w:val="00EB6F38"/>
    <w:pPr>
      <w:spacing w:beforeAutospacing="1" w:afterAutospacing="1"/>
      <w:outlineLvl w:val="0"/>
    </w:pPr>
    <w:rPr>
      <w:b/>
      <w:sz w:val="48"/>
    </w:rPr>
  </w:style>
  <w:style w:type="paragraph" w:styleId="2">
    <w:name w:val="heading 2"/>
    <w:basedOn w:val="a"/>
    <w:next w:val="a"/>
    <w:link w:val="20"/>
    <w:uiPriority w:val="9"/>
    <w:qFormat/>
    <w:rsid w:val="00EB6F38"/>
    <w:pPr>
      <w:keepNext/>
      <w:keepLines/>
      <w:spacing w:before="40"/>
      <w:outlineLvl w:val="1"/>
    </w:pPr>
    <w:rPr>
      <w:rFonts w:asciiTheme="majorHAnsi" w:hAnsiTheme="majorHAnsi"/>
      <w:color w:val="365F91" w:themeColor="accent1" w:themeShade="BF"/>
      <w:sz w:val="26"/>
    </w:rPr>
  </w:style>
  <w:style w:type="paragraph" w:styleId="3">
    <w:name w:val="heading 3"/>
    <w:next w:val="a"/>
    <w:link w:val="30"/>
    <w:uiPriority w:val="9"/>
    <w:qFormat/>
    <w:rsid w:val="00EB6F38"/>
    <w:pPr>
      <w:spacing w:before="120" w:after="120"/>
      <w:jc w:val="both"/>
      <w:outlineLvl w:val="2"/>
    </w:pPr>
    <w:rPr>
      <w:rFonts w:ascii="XO Thames" w:hAnsi="XO Thames"/>
      <w:b/>
      <w:sz w:val="26"/>
    </w:rPr>
  </w:style>
  <w:style w:type="paragraph" w:styleId="4">
    <w:name w:val="heading 4"/>
    <w:next w:val="a"/>
    <w:link w:val="40"/>
    <w:uiPriority w:val="9"/>
    <w:qFormat/>
    <w:rsid w:val="00EB6F38"/>
    <w:pPr>
      <w:spacing w:before="120" w:after="120"/>
      <w:jc w:val="both"/>
      <w:outlineLvl w:val="3"/>
    </w:pPr>
    <w:rPr>
      <w:rFonts w:ascii="XO Thames" w:hAnsi="XO Thames"/>
      <w:b/>
      <w:sz w:val="24"/>
    </w:rPr>
  </w:style>
  <w:style w:type="paragraph" w:styleId="5">
    <w:name w:val="heading 5"/>
    <w:next w:val="a"/>
    <w:link w:val="50"/>
    <w:uiPriority w:val="9"/>
    <w:qFormat/>
    <w:rsid w:val="00EB6F38"/>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B6F38"/>
  </w:style>
  <w:style w:type="paragraph" w:styleId="21">
    <w:name w:val="toc 2"/>
    <w:next w:val="a"/>
    <w:link w:val="22"/>
    <w:uiPriority w:val="39"/>
    <w:rsid w:val="00EB6F38"/>
    <w:pPr>
      <w:ind w:left="200"/>
    </w:pPr>
    <w:rPr>
      <w:rFonts w:ascii="XO Thames" w:hAnsi="XO Thames"/>
    </w:rPr>
  </w:style>
  <w:style w:type="character" w:customStyle="1" w:styleId="22">
    <w:name w:val="Оглавление 2 Знак"/>
    <w:link w:val="21"/>
    <w:rsid w:val="00EB6F38"/>
    <w:rPr>
      <w:rFonts w:ascii="XO Thames" w:hAnsi="XO Thames"/>
      <w:sz w:val="28"/>
    </w:rPr>
  </w:style>
  <w:style w:type="paragraph" w:styleId="41">
    <w:name w:val="toc 4"/>
    <w:next w:val="a"/>
    <w:link w:val="42"/>
    <w:uiPriority w:val="39"/>
    <w:rsid w:val="00EB6F38"/>
    <w:pPr>
      <w:ind w:left="600"/>
    </w:pPr>
    <w:rPr>
      <w:rFonts w:ascii="XO Thames" w:hAnsi="XO Thames"/>
    </w:rPr>
  </w:style>
  <w:style w:type="character" w:customStyle="1" w:styleId="42">
    <w:name w:val="Оглавление 4 Знак"/>
    <w:link w:val="41"/>
    <w:rsid w:val="00EB6F38"/>
    <w:rPr>
      <w:rFonts w:ascii="XO Thames" w:hAnsi="XO Thames"/>
      <w:sz w:val="28"/>
    </w:rPr>
  </w:style>
  <w:style w:type="paragraph" w:styleId="a3">
    <w:name w:val="No Spacing"/>
    <w:link w:val="a4"/>
    <w:uiPriority w:val="1"/>
    <w:qFormat/>
    <w:rsid w:val="00EB6F38"/>
    <w:pPr>
      <w:spacing w:after="0" w:line="240" w:lineRule="auto"/>
    </w:pPr>
  </w:style>
  <w:style w:type="character" w:customStyle="1" w:styleId="a4">
    <w:name w:val="Без интервала Знак"/>
    <w:link w:val="a3"/>
    <w:rsid w:val="00EB6F38"/>
  </w:style>
  <w:style w:type="paragraph" w:styleId="6">
    <w:name w:val="toc 6"/>
    <w:next w:val="a"/>
    <w:link w:val="60"/>
    <w:uiPriority w:val="39"/>
    <w:rsid w:val="00EB6F38"/>
    <w:pPr>
      <w:ind w:left="1000"/>
    </w:pPr>
    <w:rPr>
      <w:rFonts w:ascii="XO Thames" w:hAnsi="XO Thames"/>
    </w:rPr>
  </w:style>
  <w:style w:type="character" w:customStyle="1" w:styleId="60">
    <w:name w:val="Оглавление 6 Знак"/>
    <w:link w:val="6"/>
    <w:rsid w:val="00EB6F38"/>
    <w:rPr>
      <w:rFonts w:ascii="XO Thames" w:hAnsi="XO Thames"/>
      <w:sz w:val="28"/>
    </w:rPr>
  </w:style>
  <w:style w:type="paragraph" w:styleId="7">
    <w:name w:val="toc 7"/>
    <w:next w:val="a"/>
    <w:link w:val="70"/>
    <w:uiPriority w:val="39"/>
    <w:rsid w:val="00EB6F38"/>
    <w:pPr>
      <w:ind w:left="1200"/>
    </w:pPr>
    <w:rPr>
      <w:rFonts w:ascii="XO Thames" w:hAnsi="XO Thames"/>
    </w:rPr>
  </w:style>
  <w:style w:type="character" w:customStyle="1" w:styleId="70">
    <w:name w:val="Оглавление 7 Знак"/>
    <w:link w:val="7"/>
    <w:rsid w:val="00EB6F38"/>
    <w:rPr>
      <w:rFonts w:ascii="XO Thames" w:hAnsi="XO Thames"/>
      <w:sz w:val="28"/>
    </w:rPr>
  </w:style>
  <w:style w:type="character" w:customStyle="1" w:styleId="30">
    <w:name w:val="Заголовок 3 Знак"/>
    <w:link w:val="3"/>
    <w:rsid w:val="00EB6F38"/>
    <w:rPr>
      <w:rFonts w:ascii="XO Thames" w:hAnsi="XO Thames"/>
      <w:b/>
      <w:sz w:val="26"/>
    </w:rPr>
  </w:style>
  <w:style w:type="paragraph" w:styleId="a5">
    <w:name w:val="footer"/>
    <w:basedOn w:val="a"/>
    <w:link w:val="a6"/>
    <w:uiPriority w:val="99"/>
    <w:rsid w:val="00EB6F38"/>
    <w:pPr>
      <w:tabs>
        <w:tab w:val="center" w:pos="4703"/>
        <w:tab w:val="right" w:pos="9406"/>
      </w:tabs>
    </w:pPr>
  </w:style>
  <w:style w:type="character" w:customStyle="1" w:styleId="a6">
    <w:name w:val="Нижний колонтитул Знак"/>
    <w:basedOn w:val="1"/>
    <w:link w:val="a5"/>
    <w:uiPriority w:val="99"/>
    <w:rsid w:val="00EB6F38"/>
  </w:style>
  <w:style w:type="paragraph" w:styleId="31">
    <w:name w:val="Body Text Indent 3"/>
    <w:basedOn w:val="a"/>
    <w:link w:val="32"/>
    <w:rsid w:val="00EB6F38"/>
    <w:pPr>
      <w:ind w:left="355" w:hanging="355"/>
    </w:pPr>
  </w:style>
  <w:style w:type="character" w:customStyle="1" w:styleId="32">
    <w:name w:val="Основной текст с отступом 3 Знак"/>
    <w:basedOn w:val="1"/>
    <w:link w:val="31"/>
    <w:rsid w:val="00EB6F38"/>
  </w:style>
  <w:style w:type="paragraph" w:styleId="a7">
    <w:name w:val="Balloon Text"/>
    <w:basedOn w:val="a"/>
    <w:link w:val="a8"/>
    <w:rsid w:val="00EB6F38"/>
    <w:rPr>
      <w:rFonts w:ascii="Tahoma" w:hAnsi="Tahoma"/>
      <w:sz w:val="16"/>
    </w:rPr>
  </w:style>
  <w:style w:type="character" w:customStyle="1" w:styleId="a8">
    <w:name w:val="Текст выноски Знак"/>
    <w:basedOn w:val="1"/>
    <w:link w:val="a7"/>
    <w:rsid w:val="00EB6F38"/>
    <w:rPr>
      <w:rFonts w:ascii="Tahoma" w:hAnsi="Tahoma"/>
      <w:sz w:val="16"/>
    </w:rPr>
  </w:style>
  <w:style w:type="paragraph" w:styleId="33">
    <w:name w:val="toc 3"/>
    <w:next w:val="a"/>
    <w:link w:val="34"/>
    <w:uiPriority w:val="39"/>
    <w:rsid w:val="00EB6F38"/>
    <w:pPr>
      <w:ind w:left="400"/>
    </w:pPr>
    <w:rPr>
      <w:rFonts w:ascii="XO Thames" w:hAnsi="XO Thames"/>
    </w:rPr>
  </w:style>
  <w:style w:type="character" w:customStyle="1" w:styleId="34">
    <w:name w:val="Оглавление 3 Знак"/>
    <w:link w:val="33"/>
    <w:rsid w:val="00EB6F38"/>
    <w:rPr>
      <w:rFonts w:ascii="XO Thames" w:hAnsi="XO Thames"/>
      <w:sz w:val="28"/>
    </w:rPr>
  </w:style>
  <w:style w:type="paragraph" w:customStyle="1" w:styleId="voice">
    <w:name w:val="voice"/>
    <w:basedOn w:val="a"/>
    <w:link w:val="voice0"/>
    <w:rsid w:val="00EB6F38"/>
    <w:pPr>
      <w:spacing w:beforeAutospacing="1" w:afterAutospacing="1"/>
    </w:pPr>
    <w:rPr>
      <w:sz w:val="24"/>
    </w:rPr>
  </w:style>
  <w:style w:type="character" w:customStyle="1" w:styleId="voice0">
    <w:name w:val="voice"/>
    <w:basedOn w:val="1"/>
    <w:link w:val="voice"/>
    <w:rsid w:val="00EB6F38"/>
    <w:rPr>
      <w:sz w:val="24"/>
    </w:rPr>
  </w:style>
  <w:style w:type="character" w:customStyle="1" w:styleId="50">
    <w:name w:val="Заголовок 5 Знак"/>
    <w:link w:val="5"/>
    <w:rsid w:val="00EB6F38"/>
    <w:rPr>
      <w:rFonts w:ascii="XO Thames" w:hAnsi="XO Thames"/>
      <w:b/>
      <w:sz w:val="22"/>
    </w:rPr>
  </w:style>
  <w:style w:type="paragraph" w:customStyle="1" w:styleId="12">
    <w:name w:val="Основной шрифт абзаца1"/>
    <w:rsid w:val="00EB6F38"/>
  </w:style>
  <w:style w:type="character" w:customStyle="1" w:styleId="11">
    <w:name w:val="Заголовок 1 Знак"/>
    <w:basedOn w:val="1"/>
    <w:link w:val="10"/>
    <w:rsid w:val="00EB6F38"/>
    <w:rPr>
      <w:b/>
      <w:sz w:val="48"/>
    </w:rPr>
  </w:style>
  <w:style w:type="paragraph" w:customStyle="1" w:styleId="13">
    <w:name w:val="Строгий1"/>
    <w:basedOn w:val="12"/>
    <w:link w:val="a9"/>
    <w:rsid w:val="00EB6F38"/>
    <w:rPr>
      <w:b/>
    </w:rPr>
  </w:style>
  <w:style w:type="character" w:styleId="a9">
    <w:name w:val="Strong"/>
    <w:basedOn w:val="a0"/>
    <w:link w:val="13"/>
    <w:rsid w:val="00EB6F38"/>
    <w:rPr>
      <w:b/>
    </w:rPr>
  </w:style>
  <w:style w:type="paragraph" w:customStyle="1" w:styleId="14">
    <w:name w:val="Гиперссылка1"/>
    <w:link w:val="aa"/>
    <w:rsid w:val="00EB6F38"/>
    <w:rPr>
      <w:color w:val="0000FF"/>
      <w:u w:val="single"/>
    </w:rPr>
  </w:style>
  <w:style w:type="character" w:styleId="aa">
    <w:name w:val="Hyperlink"/>
    <w:link w:val="14"/>
    <w:rsid w:val="00EB6F38"/>
    <w:rPr>
      <w:color w:val="0000FF"/>
      <w:u w:val="single"/>
    </w:rPr>
  </w:style>
  <w:style w:type="paragraph" w:customStyle="1" w:styleId="Footnote">
    <w:name w:val="Footnote"/>
    <w:link w:val="Footnote0"/>
    <w:rsid w:val="00EB6F38"/>
    <w:pPr>
      <w:ind w:firstLine="851"/>
      <w:jc w:val="both"/>
    </w:pPr>
    <w:rPr>
      <w:rFonts w:ascii="XO Thames" w:hAnsi="XO Thames"/>
      <w:sz w:val="22"/>
    </w:rPr>
  </w:style>
  <w:style w:type="character" w:customStyle="1" w:styleId="Footnote0">
    <w:name w:val="Footnote"/>
    <w:link w:val="Footnote"/>
    <w:rsid w:val="00EB6F38"/>
    <w:rPr>
      <w:rFonts w:ascii="XO Thames" w:hAnsi="XO Thames"/>
      <w:sz w:val="22"/>
    </w:rPr>
  </w:style>
  <w:style w:type="paragraph" w:styleId="15">
    <w:name w:val="toc 1"/>
    <w:next w:val="a"/>
    <w:link w:val="16"/>
    <w:uiPriority w:val="39"/>
    <w:rsid w:val="00EB6F38"/>
    <w:rPr>
      <w:rFonts w:ascii="XO Thames" w:hAnsi="XO Thames"/>
      <w:b/>
    </w:rPr>
  </w:style>
  <w:style w:type="character" w:customStyle="1" w:styleId="16">
    <w:name w:val="Оглавление 1 Знак"/>
    <w:link w:val="15"/>
    <w:rsid w:val="00EB6F38"/>
    <w:rPr>
      <w:rFonts w:ascii="XO Thames" w:hAnsi="XO Thames"/>
      <w:b/>
      <w:sz w:val="28"/>
    </w:rPr>
  </w:style>
  <w:style w:type="paragraph" w:styleId="23">
    <w:name w:val="Body Text Indent 2"/>
    <w:basedOn w:val="a"/>
    <w:link w:val="24"/>
    <w:rsid w:val="00EB6F38"/>
    <w:pPr>
      <w:spacing w:line="228" w:lineRule="auto"/>
      <w:ind w:left="213" w:hanging="213"/>
    </w:pPr>
  </w:style>
  <w:style w:type="character" w:customStyle="1" w:styleId="24">
    <w:name w:val="Основной текст с отступом 2 Знак"/>
    <w:basedOn w:val="1"/>
    <w:link w:val="23"/>
    <w:rsid w:val="00EB6F38"/>
  </w:style>
  <w:style w:type="paragraph" w:customStyle="1" w:styleId="HeaderandFooter">
    <w:name w:val="Header and Footer"/>
    <w:link w:val="HeaderandFooter0"/>
    <w:rsid w:val="00EB6F38"/>
    <w:pPr>
      <w:spacing w:line="240" w:lineRule="auto"/>
      <w:jc w:val="both"/>
    </w:pPr>
    <w:rPr>
      <w:rFonts w:ascii="XO Thames" w:hAnsi="XO Thames"/>
      <w:sz w:val="20"/>
    </w:rPr>
  </w:style>
  <w:style w:type="character" w:customStyle="1" w:styleId="HeaderandFooter0">
    <w:name w:val="Header and Footer"/>
    <w:link w:val="HeaderandFooter"/>
    <w:rsid w:val="00EB6F38"/>
    <w:rPr>
      <w:rFonts w:ascii="XO Thames" w:hAnsi="XO Thames"/>
      <w:sz w:val="20"/>
    </w:rPr>
  </w:style>
  <w:style w:type="paragraph" w:styleId="9">
    <w:name w:val="toc 9"/>
    <w:next w:val="a"/>
    <w:link w:val="90"/>
    <w:uiPriority w:val="39"/>
    <w:rsid w:val="00EB6F38"/>
    <w:pPr>
      <w:ind w:left="1600"/>
    </w:pPr>
    <w:rPr>
      <w:rFonts w:ascii="XO Thames" w:hAnsi="XO Thames"/>
    </w:rPr>
  </w:style>
  <w:style w:type="character" w:customStyle="1" w:styleId="90">
    <w:name w:val="Оглавление 9 Знак"/>
    <w:link w:val="9"/>
    <w:rsid w:val="00EB6F38"/>
    <w:rPr>
      <w:rFonts w:ascii="XO Thames" w:hAnsi="XO Thames"/>
      <w:sz w:val="28"/>
    </w:rPr>
  </w:style>
  <w:style w:type="paragraph" w:styleId="ab">
    <w:name w:val="Body Text"/>
    <w:basedOn w:val="a"/>
    <w:link w:val="ac"/>
    <w:rsid w:val="00EB6F38"/>
    <w:pPr>
      <w:spacing w:line="216" w:lineRule="auto"/>
      <w:jc w:val="both"/>
    </w:pPr>
  </w:style>
  <w:style w:type="character" w:customStyle="1" w:styleId="ac">
    <w:name w:val="Основной текст Знак"/>
    <w:basedOn w:val="1"/>
    <w:link w:val="ab"/>
    <w:rsid w:val="00EB6F38"/>
  </w:style>
  <w:style w:type="paragraph" w:customStyle="1" w:styleId="17">
    <w:name w:val="Номер страницы1"/>
    <w:basedOn w:val="12"/>
    <w:link w:val="ad"/>
    <w:rsid w:val="00EB6F38"/>
  </w:style>
  <w:style w:type="character" w:styleId="ad">
    <w:name w:val="page number"/>
    <w:basedOn w:val="a0"/>
    <w:link w:val="17"/>
    <w:rsid w:val="00EB6F38"/>
  </w:style>
  <w:style w:type="paragraph" w:styleId="8">
    <w:name w:val="toc 8"/>
    <w:next w:val="a"/>
    <w:link w:val="80"/>
    <w:uiPriority w:val="39"/>
    <w:rsid w:val="00EB6F38"/>
    <w:pPr>
      <w:ind w:left="1400"/>
    </w:pPr>
    <w:rPr>
      <w:rFonts w:ascii="XO Thames" w:hAnsi="XO Thames"/>
    </w:rPr>
  </w:style>
  <w:style w:type="character" w:customStyle="1" w:styleId="80">
    <w:name w:val="Оглавление 8 Знак"/>
    <w:link w:val="8"/>
    <w:rsid w:val="00EB6F38"/>
    <w:rPr>
      <w:rFonts w:ascii="XO Thames" w:hAnsi="XO Thames"/>
      <w:sz w:val="28"/>
    </w:rPr>
  </w:style>
  <w:style w:type="paragraph" w:styleId="ae">
    <w:name w:val="Body Text Indent"/>
    <w:basedOn w:val="a"/>
    <w:link w:val="af"/>
    <w:rsid w:val="00EB6F38"/>
    <w:pPr>
      <w:ind w:left="355" w:hanging="283"/>
    </w:pPr>
  </w:style>
  <w:style w:type="character" w:customStyle="1" w:styleId="af">
    <w:name w:val="Основной текст с отступом Знак"/>
    <w:basedOn w:val="1"/>
    <w:link w:val="ae"/>
    <w:rsid w:val="00EB6F38"/>
  </w:style>
  <w:style w:type="paragraph" w:styleId="51">
    <w:name w:val="toc 5"/>
    <w:next w:val="a"/>
    <w:link w:val="52"/>
    <w:uiPriority w:val="39"/>
    <w:rsid w:val="00EB6F38"/>
    <w:pPr>
      <w:ind w:left="800"/>
    </w:pPr>
    <w:rPr>
      <w:rFonts w:ascii="XO Thames" w:hAnsi="XO Thames"/>
    </w:rPr>
  </w:style>
  <w:style w:type="character" w:customStyle="1" w:styleId="52">
    <w:name w:val="Оглавление 5 Знак"/>
    <w:link w:val="51"/>
    <w:rsid w:val="00EB6F38"/>
    <w:rPr>
      <w:rFonts w:ascii="XO Thames" w:hAnsi="XO Thames"/>
      <w:sz w:val="28"/>
    </w:rPr>
  </w:style>
  <w:style w:type="paragraph" w:styleId="af0">
    <w:name w:val="Subtitle"/>
    <w:next w:val="a"/>
    <w:link w:val="af1"/>
    <w:uiPriority w:val="11"/>
    <w:qFormat/>
    <w:rsid w:val="00EB6F38"/>
    <w:pPr>
      <w:jc w:val="both"/>
    </w:pPr>
    <w:rPr>
      <w:rFonts w:ascii="XO Thames" w:hAnsi="XO Thames"/>
      <w:i/>
      <w:sz w:val="24"/>
    </w:rPr>
  </w:style>
  <w:style w:type="character" w:customStyle="1" w:styleId="af1">
    <w:name w:val="Подзаголовок Знак"/>
    <w:link w:val="af0"/>
    <w:rsid w:val="00EB6F38"/>
    <w:rPr>
      <w:rFonts w:ascii="XO Thames" w:hAnsi="XO Thames"/>
      <w:i/>
      <w:sz w:val="24"/>
    </w:rPr>
  </w:style>
  <w:style w:type="paragraph" w:customStyle="1" w:styleId="toc10">
    <w:name w:val="toc 10"/>
    <w:next w:val="a"/>
    <w:link w:val="toc100"/>
    <w:uiPriority w:val="39"/>
    <w:rsid w:val="00EB6F38"/>
    <w:pPr>
      <w:ind w:left="1800"/>
    </w:pPr>
    <w:rPr>
      <w:rFonts w:ascii="XO Thames" w:hAnsi="XO Thames"/>
    </w:rPr>
  </w:style>
  <w:style w:type="character" w:customStyle="1" w:styleId="toc100">
    <w:name w:val="toc 10"/>
    <w:link w:val="toc10"/>
    <w:rsid w:val="00EB6F38"/>
    <w:rPr>
      <w:rFonts w:ascii="XO Thames" w:hAnsi="XO Thames"/>
      <w:sz w:val="28"/>
    </w:rPr>
  </w:style>
  <w:style w:type="paragraph" w:styleId="af2">
    <w:name w:val="Title"/>
    <w:next w:val="a"/>
    <w:link w:val="af3"/>
    <w:uiPriority w:val="10"/>
    <w:qFormat/>
    <w:rsid w:val="00EB6F38"/>
    <w:pPr>
      <w:spacing w:before="567" w:after="567"/>
      <w:jc w:val="center"/>
    </w:pPr>
    <w:rPr>
      <w:rFonts w:ascii="XO Thames" w:hAnsi="XO Thames"/>
      <w:b/>
      <w:caps/>
      <w:sz w:val="40"/>
    </w:rPr>
  </w:style>
  <w:style w:type="character" w:customStyle="1" w:styleId="af3">
    <w:name w:val="Название Знак"/>
    <w:link w:val="af2"/>
    <w:rsid w:val="00EB6F38"/>
    <w:rPr>
      <w:rFonts w:ascii="XO Thames" w:hAnsi="XO Thames"/>
      <w:b/>
      <w:caps/>
      <w:sz w:val="40"/>
    </w:rPr>
  </w:style>
  <w:style w:type="character" w:customStyle="1" w:styleId="40">
    <w:name w:val="Заголовок 4 Знак"/>
    <w:link w:val="4"/>
    <w:rsid w:val="00EB6F38"/>
    <w:rPr>
      <w:rFonts w:ascii="XO Thames" w:hAnsi="XO Thames"/>
      <w:b/>
      <w:sz w:val="24"/>
    </w:rPr>
  </w:style>
  <w:style w:type="character" w:customStyle="1" w:styleId="20">
    <w:name w:val="Заголовок 2 Знак"/>
    <w:basedOn w:val="1"/>
    <w:link w:val="2"/>
    <w:rsid w:val="00EB6F38"/>
    <w:rPr>
      <w:rFonts w:asciiTheme="majorHAnsi" w:hAnsiTheme="majorHAnsi"/>
      <w:color w:val="365F91" w:themeColor="accent1" w:themeShade="BF"/>
      <w:sz w:val="26"/>
    </w:rPr>
  </w:style>
  <w:style w:type="paragraph" w:customStyle="1" w:styleId="43">
    <w:name w:val="Основной текст (4)"/>
    <w:basedOn w:val="a"/>
    <w:link w:val="44"/>
    <w:rsid w:val="00EB6F38"/>
    <w:pPr>
      <w:spacing w:before="180" w:after="180" w:line="187" w:lineRule="exact"/>
    </w:pPr>
    <w:rPr>
      <w:rFonts w:ascii="Palatino Linotype" w:hAnsi="Palatino Linotype"/>
      <w:sz w:val="14"/>
    </w:rPr>
  </w:style>
  <w:style w:type="character" w:customStyle="1" w:styleId="44">
    <w:name w:val="Основной текст (4)"/>
    <w:basedOn w:val="1"/>
    <w:link w:val="43"/>
    <w:rsid w:val="00EB6F38"/>
    <w:rPr>
      <w:rFonts w:ascii="Palatino Linotype" w:hAnsi="Palatino Linotype"/>
      <w:sz w:val="14"/>
    </w:rPr>
  </w:style>
  <w:style w:type="paragraph" w:styleId="af4">
    <w:name w:val="header"/>
    <w:basedOn w:val="a"/>
    <w:link w:val="af5"/>
    <w:uiPriority w:val="99"/>
    <w:unhideWhenUsed/>
    <w:rsid w:val="007C6CA9"/>
    <w:pPr>
      <w:tabs>
        <w:tab w:val="center" w:pos="4677"/>
        <w:tab w:val="right" w:pos="9355"/>
      </w:tabs>
    </w:pPr>
  </w:style>
  <w:style w:type="character" w:customStyle="1" w:styleId="af5">
    <w:name w:val="Верхний колонтитул Знак"/>
    <w:basedOn w:val="a0"/>
    <w:link w:val="af4"/>
    <w:uiPriority w:val="99"/>
    <w:rsid w:val="007C6CA9"/>
  </w:style>
</w:styles>
</file>

<file path=word/webSettings.xml><?xml version="1.0" encoding="utf-8"?>
<w:webSettings xmlns:r="http://schemas.openxmlformats.org/officeDocument/2006/relationships" xmlns:w="http://schemas.openxmlformats.org/wordprocessingml/2006/main">
  <w:divs>
    <w:div w:id="20644792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1715</Words>
  <Characters>9782</Characters>
  <Application>Microsoft Office Word</Application>
  <DocSecurity>0</DocSecurity>
  <Lines>81</Lines>
  <Paragraphs>22</Paragraphs>
  <ScaleCrop>false</ScaleCrop>
  <Company/>
  <LinksUpToDate>false</LinksUpToDate>
  <CharactersWithSpaces>11475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Чехова</dc:creator>
  <cp:lastModifiedBy>Стоянова</cp:lastModifiedBy>
  <cp:revision>5</cp:revision>
  <cp:lastPrinted>2023-07-19T11:59:00Z</cp:lastPrinted>
  <dcterms:created xsi:type="dcterms:W3CDTF">2023-07-19T12:00:00Z</dcterms:created>
  <dcterms:modified xsi:type="dcterms:W3CDTF">2023-07-20T14:16:00Z</dcterms:modified>
</cp:coreProperties>
</file>